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CE" w:rsidRPr="00EA3670" w:rsidRDefault="00AE16CE" w:rsidP="00AE16CE">
      <w:pPr>
        <w:pStyle w:val="Standard"/>
        <w:shd w:val="clear" w:color="auto" w:fill="FFFFFF"/>
        <w:ind w:left="2124" w:firstLine="708"/>
        <w:jc w:val="center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bCs/>
          <w:color w:val="000000"/>
          <w:sz w:val="28"/>
          <w:szCs w:val="28"/>
        </w:rPr>
        <w:t>Приложение №</w:t>
      </w:r>
      <w:r w:rsidR="00635ABF" w:rsidRPr="00EA3670">
        <w:rPr>
          <w:rFonts w:eastAsia="Times New Roman" w:cs="Times New Roman"/>
          <w:bCs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bCs/>
          <w:color w:val="000000"/>
          <w:sz w:val="28"/>
          <w:szCs w:val="28"/>
        </w:rPr>
        <w:t>2</w:t>
      </w:r>
    </w:p>
    <w:p w:rsidR="00AE16CE" w:rsidRPr="00EA3670" w:rsidRDefault="00AE16CE" w:rsidP="00AE16CE">
      <w:pPr>
        <w:pStyle w:val="Standard"/>
        <w:shd w:val="clear" w:color="auto" w:fill="FFFFFF"/>
        <w:ind w:firstLine="567"/>
        <w:jc w:val="right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bCs/>
          <w:color w:val="000000"/>
          <w:sz w:val="28"/>
          <w:szCs w:val="28"/>
        </w:rPr>
        <w:t xml:space="preserve">к </w:t>
      </w:r>
      <w:r w:rsidR="005F0DBB" w:rsidRPr="00EA3670">
        <w:rPr>
          <w:rFonts w:eastAsia="Times New Roman" w:cs="Times New Roman"/>
          <w:bCs/>
          <w:color w:val="000000"/>
          <w:sz w:val="28"/>
          <w:szCs w:val="28"/>
        </w:rPr>
        <w:t>п</w:t>
      </w:r>
      <w:r w:rsidRPr="00EA3670">
        <w:rPr>
          <w:rFonts w:eastAsia="Times New Roman" w:cs="Times New Roman"/>
          <w:bCs/>
          <w:color w:val="000000"/>
          <w:sz w:val="28"/>
          <w:szCs w:val="28"/>
        </w:rPr>
        <w:t>риказу АО «Газпром газораспределение Тамбов»</w:t>
      </w:r>
    </w:p>
    <w:p w:rsidR="00AE16CE" w:rsidRPr="00EA3670" w:rsidRDefault="00AE16CE" w:rsidP="00AE16CE">
      <w:pPr>
        <w:pStyle w:val="Standard"/>
        <w:shd w:val="clear" w:color="auto" w:fill="FFFFFF"/>
        <w:ind w:left="2124" w:firstLine="708"/>
        <w:jc w:val="center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bCs/>
          <w:color w:val="000000"/>
          <w:sz w:val="28"/>
          <w:szCs w:val="28"/>
        </w:rPr>
        <w:t>от __________________ № ________</w:t>
      </w:r>
    </w:p>
    <w:p w:rsidR="00AE16CE" w:rsidRPr="00EA3670" w:rsidRDefault="00AE16CE" w:rsidP="00AE16CE">
      <w:pPr>
        <w:pStyle w:val="Standard"/>
        <w:shd w:val="clear" w:color="auto" w:fill="FFFFFF"/>
        <w:spacing w:line="504" w:lineRule="exact"/>
        <w:ind w:firstLine="567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E16CE" w:rsidRPr="00EA3670" w:rsidRDefault="00AE16CE" w:rsidP="00B54756">
      <w:pPr>
        <w:pStyle w:val="Standard"/>
        <w:shd w:val="clear" w:color="auto" w:fill="FFFFFF"/>
        <w:spacing w:line="504" w:lineRule="exact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bCs/>
          <w:color w:val="000000"/>
          <w:sz w:val="28"/>
          <w:szCs w:val="28"/>
        </w:rPr>
        <w:t>Аукционная документация</w:t>
      </w:r>
    </w:p>
    <w:p w:rsidR="00AE16CE" w:rsidRPr="00EA3670" w:rsidRDefault="00AE16CE" w:rsidP="00AE16CE">
      <w:pPr>
        <w:pStyle w:val="Standard"/>
        <w:shd w:val="clear" w:color="auto" w:fill="FFFFFF"/>
        <w:spacing w:line="504" w:lineRule="exact"/>
        <w:ind w:firstLine="567"/>
        <w:jc w:val="center"/>
        <w:rPr>
          <w:rFonts w:cs="Times New Roman"/>
          <w:sz w:val="28"/>
          <w:szCs w:val="28"/>
        </w:rPr>
      </w:pPr>
    </w:p>
    <w:p w:rsidR="00AE16CE" w:rsidRPr="00EA3670" w:rsidRDefault="00AE16CE" w:rsidP="00AE16CE">
      <w:pPr>
        <w:pStyle w:val="Standard"/>
        <w:numPr>
          <w:ilvl w:val="0"/>
          <w:numId w:val="3"/>
        </w:numPr>
        <w:shd w:val="clear" w:color="auto" w:fill="FFFFFF"/>
        <w:jc w:val="center"/>
        <w:textAlignment w:val="auto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bCs/>
          <w:color w:val="000000"/>
          <w:sz w:val="28"/>
          <w:szCs w:val="28"/>
        </w:rPr>
        <w:t>Условия проведения аукциона. Организатор аукциона. Предмет аукциона. Начальная (минимальная) цена договора</w:t>
      </w:r>
    </w:p>
    <w:p w:rsidR="00AE16CE" w:rsidRPr="00EA3670" w:rsidRDefault="00AE16CE" w:rsidP="00AE16CE">
      <w:pPr>
        <w:pStyle w:val="Standard"/>
        <w:shd w:val="clear" w:color="auto" w:fill="FFFFFF"/>
        <w:ind w:left="720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1.1. Настоящая аукционная документация подготовлена в соответствии с Гражданским кодексом РФ, иными нормативными актами РФ</w:t>
      </w:r>
      <w:r w:rsidR="00823629" w:rsidRPr="00EA3670">
        <w:rPr>
          <w:rFonts w:eastAsia="Times New Roman" w:cs="Times New Roman"/>
          <w:color w:val="000000"/>
          <w:sz w:val="28"/>
          <w:szCs w:val="28"/>
        </w:rPr>
        <w:t xml:space="preserve"> и локальными нормативными актами </w:t>
      </w:r>
      <w:r w:rsidR="00823629" w:rsidRPr="00EA3670">
        <w:rPr>
          <w:rFonts w:eastAsia="Times New Roman"/>
          <w:sz w:val="28"/>
          <w:szCs w:val="28"/>
        </w:rPr>
        <w:t>АО «Газпром газораспределение Тамбов»</w:t>
      </w:r>
      <w:r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F54636" w:rsidP="00AE16CE">
      <w:pPr>
        <w:pStyle w:val="Standard"/>
        <w:ind w:firstLine="708"/>
        <w:jc w:val="both"/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1.2. Собственник </w:t>
      </w:r>
      <w:r w:rsidR="00D311C4" w:rsidRPr="00EA3670">
        <w:rPr>
          <w:rFonts w:eastAsia="Times New Roman"/>
          <w:color w:val="000000"/>
          <w:sz w:val="28"/>
          <w:szCs w:val="28"/>
        </w:rPr>
        <w:t xml:space="preserve">земельного участка площадью </w:t>
      </w:r>
      <w:r w:rsidR="00F034A7" w:rsidRPr="00EA3670">
        <w:rPr>
          <w:rFonts w:eastAsia="Times New Roman"/>
          <w:color w:val="000000"/>
          <w:sz w:val="28"/>
          <w:szCs w:val="28"/>
        </w:rPr>
        <w:t>23780</w:t>
      </w:r>
      <w:r w:rsidR="00D311C4" w:rsidRPr="00EA3670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D311C4" w:rsidRPr="00EA3670">
        <w:rPr>
          <w:rFonts w:eastAsia="Times New Roman"/>
          <w:color w:val="000000"/>
          <w:sz w:val="28"/>
          <w:szCs w:val="28"/>
        </w:rPr>
        <w:t>кв</w:t>
      </w:r>
      <w:proofErr w:type="gramStart"/>
      <w:r w:rsidR="00D311C4" w:rsidRPr="00EA3670">
        <w:rPr>
          <w:rFonts w:eastAsia="Times New Roman"/>
          <w:color w:val="000000"/>
          <w:sz w:val="28"/>
          <w:szCs w:val="28"/>
        </w:rPr>
        <w:t>.м</w:t>
      </w:r>
      <w:proofErr w:type="spellEnd"/>
      <w:proofErr w:type="gramEnd"/>
      <w:r w:rsidR="00D311C4" w:rsidRPr="00EA3670">
        <w:rPr>
          <w:rFonts w:eastAsia="Times New Roman"/>
          <w:color w:val="000000"/>
          <w:sz w:val="28"/>
          <w:szCs w:val="28"/>
        </w:rPr>
        <w:t xml:space="preserve">, категория земель: </w:t>
      </w:r>
      <w:r w:rsidR="00F034A7" w:rsidRPr="00EA3670">
        <w:rPr>
          <w:rFonts w:eastAsia="Times New Roman"/>
          <w:color w:val="000000"/>
          <w:sz w:val="28"/>
          <w:szCs w:val="28"/>
        </w:rPr>
        <w:t>земли промышленности.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D311C4" w:rsidRPr="00EA3670">
        <w:rPr>
          <w:rFonts w:eastAsia="Times New Roman"/>
          <w:color w:val="000000"/>
          <w:sz w:val="28"/>
          <w:szCs w:val="28"/>
        </w:rPr>
        <w:t>, кадастровый номер 68:</w:t>
      </w:r>
      <w:r w:rsidR="00F034A7" w:rsidRPr="00EA3670">
        <w:rPr>
          <w:rFonts w:eastAsia="Times New Roman"/>
          <w:color w:val="000000"/>
          <w:sz w:val="28"/>
          <w:szCs w:val="28"/>
        </w:rPr>
        <w:t>20</w:t>
      </w:r>
      <w:r w:rsidR="00D311C4" w:rsidRPr="00EA3670">
        <w:rPr>
          <w:rFonts w:eastAsia="Times New Roman"/>
          <w:color w:val="000000"/>
          <w:sz w:val="28"/>
          <w:szCs w:val="28"/>
        </w:rPr>
        <w:t>:</w:t>
      </w:r>
      <w:r w:rsidR="00F034A7" w:rsidRPr="00EA3670">
        <w:rPr>
          <w:rFonts w:eastAsia="Times New Roman"/>
          <w:color w:val="000000"/>
          <w:sz w:val="28"/>
          <w:szCs w:val="28"/>
        </w:rPr>
        <w:t>5607029</w:t>
      </w:r>
      <w:r w:rsidR="00D311C4" w:rsidRPr="00EA3670">
        <w:rPr>
          <w:rFonts w:eastAsia="Times New Roman"/>
          <w:color w:val="000000"/>
          <w:sz w:val="28"/>
          <w:szCs w:val="28"/>
        </w:rPr>
        <w:t>:7</w:t>
      </w:r>
      <w:r w:rsidR="00F034A7" w:rsidRPr="00EA3670">
        <w:rPr>
          <w:rFonts w:eastAsia="Times New Roman"/>
          <w:color w:val="000000"/>
          <w:sz w:val="28"/>
          <w:szCs w:val="28"/>
        </w:rPr>
        <w:t>8</w:t>
      </w:r>
      <w:r w:rsidR="00D311C4" w:rsidRPr="00EA3670">
        <w:rPr>
          <w:rFonts w:eastAsia="Times New Roman"/>
          <w:color w:val="000000"/>
          <w:sz w:val="28"/>
          <w:szCs w:val="28"/>
        </w:rPr>
        <w:t>, расположенн</w:t>
      </w:r>
      <w:r w:rsidR="00F034A7" w:rsidRPr="00EA3670">
        <w:rPr>
          <w:rFonts w:eastAsia="Times New Roman"/>
          <w:color w:val="000000"/>
          <w:sz w:val="28"/>
          <w:szCs w:val="28"/>
        </w:rPr>
        <w:t>ого</w:t>
      </w:r>
      <w:r w:rsidR="00D311C4" w:rsidRPr="00EA3670">
        <w:rPr>
          <w:rFonts w:eastAsia="Times New Roman"/>
          <w:color w:val="000000"/>
          <w:sz w:val="28"/>
          <w:szCs w:val="28"/>
        </w:rPr>
        <w:t xml:space="preserve"> по адресу: Тамбовская  область, </w:t>
      </w:r>
      <w:r w:rsidR="00F034A7" w:rsidRPr="00EA3670">
        <w:rPr>
          <w:rFonts w:eastAsia="Times New Roman"/>
          <w:color w:val="000000"/>
          <w:sz w:val="28"/>
          <w:szCs w:val="28"/>
        </w:rPr>
        <w:t xml:space="preserve">Тамбовский район, </w:t>
      </w:r>
      <w:proofErr w:type="spellStart"/>
      <w:r w:rsidR="00F034A7" w:rsidRPr="00EA3670">
        <w:rPr>
          <w:rFonts w:eastAsia="Times New Roman"/>
          <w:color w:val="000000"/>
          <w:sz w:val="28"/>
          <w:szCs w:val="28"/>
        </w:rPr>
        <w:t>Промзона</w:t>
      </w:r>
      <w:proofErr w:type="spellEnd"/>
      <w:r w:rsidR="00F034A7" w:rsidRPr="00EA3670">
        <w:rPr>
          <w:rFonts w:eastAsia="Times New Roman"/>
          <w:color w:val="000000"/>
          <w:sz w:val="28"/>
          <w:szCs w:val="28"/>
        </w:rPr>
        <w:t xml:space="preserve"> (</w:t>
      </w:r>
      <w:proofErr w:type="spellStart"/>
      <w:r w:rsidR="00F034A7" w:rsidRPr="00EA3670">
        <w:rPr>
          <w:rFonts w:eastAsia="Times New Roman"/>
          <w:color w:val="000000"/>
          <w:sz w:val="28"/>
          <w:szCs w:val="28"/>
        </w:rPr>
        <w:t>Бокинская</w:t>
      </w:r>
      <w:proofErr w:type="spellEnd"/>
      <w:r w:rsidR="00F034A7" w:rsidRPr="00EA3670">
        <w:rPr>
          <w:rFonts w:eastAsia="Times New Roman"/>
          <w:color w:val="000000"/>
          <w:sz w:val="28"/>
          <w:szCs w:val="28"/>
        </w:rPr>
        <w:t>)</w:t>
      </w:r>
      <w:r w:rsidR="009A6D8D" w:rsidRPr="00EA3670">
        <w:rPr>
          <w:rFonts w:eastAsia="Times New Roman"/>
          <w:color w:val="000000"/>
          <w:sz w:val="28"/>
          <w:szCs w:val="28"/>
        </w:rPr>
        <w:t xml:space="preserve"> </w:t>
      </w:r>
      <w:r w:rsidR="00AE16CE" w:rsidRPr="00EA3670">
        <w:rPr>
          <w:rFonts w:eastAsia="Times New Roman"/>
          <w:sz w:val="28"/>
          <w:szCs w:val="28"/>
        </w:rPr>
        <w:t>– АО «Газпром газораспределение Тамбов».</w:t>
      </w:r>
    </w:p>
    <w:p w:rsidR="00AE16CE" w:rsidRPr="00EA3670" w:rsidRDefault="00AE16CE" w:rsidP="00AE16CE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1.3. Способ продажи недвижимого имущества - аукцион, открытый по составу участников и открытый по форме подачи предложений по цене (далее </w:t>
      </w:r>
      <w:r w:rsidR="00F04559" w:rsidRPr="00EA3670">
        <w:rPr>
          <w:rFonts w:eastAsia="Times New Roman"/>
          <w:sz w:val="28"/>
          <w:szCs w:val="28"/>
        </w:rPr>
        <w:t xml:space="preserve">– </w:t>
      </w:r>
      <w:r w:rsidRPr="00EA3670">
        <w:rPr>
          <w:rFonts w:eastAsia="Times New Roman" w:cs="Times New Roman"/>
          <w:color w:val="000000"/>
          <w:sz w:val="28"/>
          <w:szCs w:val="28"/>
        </w:rPr>
        <w:t>Аукцион), предмет и условия, которого указаны в извещении о проведении открытого аукциона, в соответствии с процедурами, условиями и положениями на</w:t>
      </w:r>
      <w:r w:rsidR="00F54636" w:rsidRPr="00EA3670">
        <w:rPr>
          <w:rFonts w:eastAsia="Times New Roman" w:cs="Times New Roman"/>
          <w:color w:val="000000"/>
          <w:sz w:val="28"/>
          <w:szCs w:val="28"/>
        </w:rPr>
        <w:t xml:space="preserve">стоящей </w:t>
      </w:r>
      <w:r w:rsidRPr="00EA3670">
        <w:rPr>
          <w:rFonts w:eastAsia="Times New Roman" w:cs="Times New Roman"/>
          <w:color w:val="000000"/>
          <w:sz w:val="28"/>
          <w:szCs w:val="28"/>
        </w:rPr>
        <w:t>аукционной документации.</w:t>
      </w:r>
    </w:p>
    <w:p w:rsidR="00AE16CE" w:rsidRPr="00EA3670" w:rsidRDefault="00F04559" w:rsidP="00AE16CE">
      <w:pPr>
        <w:spacing w:after="0" w:line="240" w:lineRule="auto"/>
        <w:ind w:firstLine="708"/>
        <w:jc w:val="both"/>
        <w:rPr>
          <w:rFonts w:ascii="Times New Roman" w:hAnsi="Times New Roman" w:cs="F"/>
          <w:sz w:val="20"/>
          <w:szCs w:val="20"/>
          <w:lang w:eastAsia="ru-RU"/>
        </w:rPr>
      </w:pPr>
      <w:r w:rsidRPr="00EA3670">
        <w:rPr>
          <w:rFonts w:ascii="Times New Roman" w:eastAsia="Times New Roman" w:hAnsi="Times New Roman" w:cs="F"/>
          <w:bCs/>
          <w:sz w:val="28"/>
          <w:szCs w:val="28"/>
          <w:lang w:eastAsia="ru-RU"/>
        </w:rPr>
        <w:t>И</w:t>
      </w:r>
      <w:r w:rsidR="00AE16CE" w:rsidRPr="00EA3670">
        <w:rPr>
          <w:rFonts w:ascii="Times New Roman" w:eastAsia="Times New Roman" w:hAnsi="Times New Roman" w:cs="F"/>
          <w:bCs/>
          <w:sz w:val="28"/>
          <w:szCs w:val="28"/>
          <w:lang w:eastAsia="ru-RU"/>
        </w:rPr>
        <w:t>мущество выставляется на аукцион одним лотом.</w:t>
      </w:r>
    </w:p>
    <w:p w:rsidR="00AE16CE" w:rsidRPr="00EA3670" w:rsidRDefault="00AE16CE" w:rsidP="00AE16CE">
      <w:pPr>
        <w:spacing w:after="0" w:line="240" w:lineRule="auto"/>
        <w:ind w:firstLine="708"/>
        <w:jc w:val="both"/>
        <w:rPr>
          <w:rFonts w:ascii="Times New Roman" w:hAnsi="Times New Roman" w:cs="F"/>
          <w:sz w:val="20"/>
          <w:szCs w:val="20"/>
          <w:lang w:eastAsia="ru-RU"/>
        </w:rPr>
      </w:pPr>
      <w:r w:rsidRPr="00EA3670">
        <w:rPr>
          <w:rFonts w:ascii="Times New Roman" w:eastAsia="Times New Roman" w:hAnsi="Times New Roman" w:cs="F"/>
          <w:bCs/>
          <w:sz w:val="28"/>
          <w:szCs w:val="28"/>
          <w:lang w:eastAsia="ru-RU"/>
        </w:rPr>
        <w:t>Предмет Аукциона:</w:t>
      </w:r>
    </w:p>
    <w:tbl>
      <w:tblPr>
        <w:tblW w:w="10003" w:type="dxa"/>
        <w:tblInd w:w="-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4819"/>
        <w:gridCol w:w="1985"/>
        <w:gridCol w:w="1275"/>
        <w:gridCol w:w="1418"/>
      </w:tblGrid>
      <w:tr w:rsidR="00AE16CE" w:rsidRPr="00EA3670" w:rsidTr="00F06E93">
        <w:trPr>
          <w:trHeight w:hRule="exact" w:val="1406"/>
        </w:trPr>
        <w:tc>
          <w:tcPr>
            <w:tcW w:w="5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EA3670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EA3670"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  <w:t>№</w:t>
            </w:r>
          </w:p>
          <w:p w:rsidR="00AE16CE" w:rsidRPr="00EA3670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0"/>
                <w:szCs w:val="20"/>
                <w:lang w:eastAsia="ru-RU"/>
              </w:rPr>
            </w:pPr>
            <w:r w:rsidRPr="00EA3670">
              <w:rPr>
                <w:rFonts w:ascii="Times New Roman" w:eastAsia="Times New Roman" w:hAnsi="Times New Roman" w:cs="F"/>
                <w:b/>
                <w:iCs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E16CE" w:rsidRPr="00EA3670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EA3670">
              <w:rPr>
                <w:rFonts w:ascii="Times New Roman" w:eastAsia="Times New Roman" w:hAnsi="Times New Roman" w:cs="F"/>
                <w:b/>
                <w:iCs/>
                <w:spacing w:val="-2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EA3670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EA3670">
              <w:rPr>
                <w:rFonts w:ascii="Times New Roman" w:eastAsia="Times New Roman" w:hAnsi="Times New Roman" w:cs="F"/>
                <w:b/>
                <w:iCs/>
                <w:sz w:val="24"/>
                <w:szCs w:val="24"/>
                <w:lang w:eastAsia="ru-RU"/>
              </w:rPr>
              <w:t xml:space="preserve">Кадастровый, (или) </w:t>
            </w:r>
            <w:r w:rsidRPr="00EA3670">
              <w:rPr>
                <w:rFonts w:ascii="Times New Roman" w:eastAsia="Times New Roman" w:hAnsi="Times New Roman" w:cs="F"/>
                <w:b/>
                <w:iCs/>
                <w:spacing w:val="1"/>
                <w:sz w:val="24"/>
                <w:szCs w:val="24"/>
                <w:lang w:eastAsia="ru-RU"/>
              </w:rPr>
              <w:t>условный номер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EA3670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EA3670">
              <w:rPr>
                <w:rFonts w:ascii="Times New Roman" w:eastAsia="Times New Roman" w:hAnsi="Times New Roman" w:cs="F"/>
                <w:b/>
                <w:sz w:val="24"/>
                <w:szCs w:val="24"/>
                <w:lang w:eastAsia="ru-RU"/>
              </w:rPr>
              <w:t>Свидетельство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E16CE" w:rsidRPr="00EA3670" w:rsidRDefault="00AE16CE" w:rsidP="00F04559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EA3670">
              <w:rPr>
                <w:rFonts w:ascii="Times New Roman" w:eastAsia="Times New Roman" w:hAnsi="Times New Roman" w:cs="F"/>
                <w:b/>
                <w:iCs/>
                <w:spacing w:val="1"/>
                <w:sz w:val="24"/>
                <w:szCs w:val="24"/>
                <w:lang w:eastAsia="ru-RU"/>
              </w:rPr>
              <w:t>Начальная</w:t>
            </w:r>
          </w:p>
          <w:p w:rsidR="00AE16CE" w:rsidRPr="00EA3670" w:rsidRDefault="00AE16CE" w:rsidP="00494562">
            <w:pPr>
              <w:spacing w:after="0" w:line="240" w:lineRule="auto"/>
              <w:jc w:val="center"/>
              <w:rPr>
                <w:rFonts w:ascii="Times New Roman" w:hAnsi="Times New Roman" w:cs="F"/>
                <w:b/>
                <w:sz w:val="24"/>
                <w:szCs w:val="24"/>
                <w:lang w:eastAsia="ru-RU"/>
              </w:rPr>
            </w:pPr>
            <w:r w:rsidRPr="00EA3670">
              <w:rPr>
                <w:rFonts w:ascii="Times New Roman" w:hAnsi="Times New Roman" w:cs="F"/>
                <w:b/>
                <w:iCs/>
                <w:sz w:val="24"/>
                <w:szCs w:val="24"/>
                <w:lang w:eastAsia="ru-RU"/>
              </w:rPr>
              <w:t>(</w:t>
            </w:r>
            <w:r w:rsidRPr="00EA3670">
              <w:rPr>
                <w:rFonts w:ascii="Times New Roman" w:eastAsia="Times New Roman" w:hAnsi="Times New Roman" w:cs="F"/>
                <w:b/>
                <w:iCs/>
                <w:sz w:val="24"/>
                <w:szCs w:val="24"/>
                <w:lang w:eastAsia="ru-RU"/>
              </w:rPr>
              <w:t xml:space="preserve">минимальная) </w:t>
            </w:r>
            <w:r w:rsidRPr="00EA3670">
              <w:rPr>
                <w:rFonts w:ascii="Times New Roman" w:eastAsia="Times New Roman" w:hAnsi="Times New Roman" w:cs="F"/>
                <w:b/>
                <w:iCs/>
                <w:spacing w:val="-4"/>
                <w:sz w:val="24"/>
                <w:szCs w:val="24"/>
                <w:lang w:eastAsia="ru-RU"/>
              </w:rPr>
              <w:t xml:space="preserve">цена, </w:t>
            </w:r>
            <w:r w:rsidR="00494562" w:rsidRPr="00EA3670">
              <w:rPr>
                <w:rFonts w:ascii="Times New Roman" w:eastAsia="Times New Roman" w:hAnsi="Times New Roman" w:cs="F"/>
                <w:b/>
                <w:iCs/>
                <w:spacing w:val="-4"/>
                <w:sz w:val="24"/>
                <w:szCs w:val="24"/>
                <w:lang w:eastAsia="ru-RU"/>
              </w:rPr>
              <w:t>без учета НДС</w:t>
            </w:r>
            <w:r w:rsidRPr="00EA3670">
              <w:rPr>
                <w:rFonts w:ascii="Times New Roman" w:eastAsia="Times New Roman" w:hAnsi="Times New Roman" w:cs="F"/>
                <w:b/>
                <w:iCs/>
                <w:spacing w:val="-4"/>
                <w:sz w:val="24"/>
                <w:szCs w:val="24"/>
                <w:lang w:eastAsia="ru-RU"/>
              </w:rPr>
              <w:t>, руб.</w:t>
            </w:r>
          </w:p>
        </w:tc>
      </w:tr>
      <w:tr w:rsidR="00D311C4" w:rsidRPr="00EA3670" w:rsidTr="00F034A7">
        <w:trPr>
          <w:trHeight w:hRule="exact" w:val="2301"/>
        </w:trPr>
        <w:tc>
          <w:tcPr>
            <w:tcW w:w="506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EA3670" w:rsidRDefault="00F034A7" w:rsidP="00F04559">
            <w:pPr>
              <w:spacing w:after="0" w:line="240" w:lineRule="auto"/>
              <w:jc w:val="center"/>
              <w:rPr>
                <w:rFonts w:ascii="Times New Roman" w:hAnsi="Times New Roman" w:cs="F"/>
                <w:sz w:val="20"/>
                <w:szCs w:val="20"/>
                <w:lang w:eastAsia="ru-RU"/>
              </w:rPr>
            </w:pPr>
            <w:r w:rsidRPr="00EA3670">
              <w:rPr>
                <w:rFonts w:ascii="Times New Roman" w:hAnsi="Times New Roman" w:cs="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EA3670" w:rsidRDefault="00F06E93" w:rsidP="00F034A7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 w:rsidR="00D311C4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емельный участок. Категория земель: </w:t>
            </w:r>
            <w:r w:rsidR="00F034A7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земли промышленности.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="00D311C4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Площадь: </w:t>
            </w:r>
            <w:r w:rsidR="00F034A7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23780</w:t>
            </w:r>
            <w:r w:rsidR="00D311C4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D311C4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кв.м</w:t>
            </w:r>
            <w:proofErr w:type="spellEnd"/>
            <w:r w:rsidR="00D311C4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адрес (местоположение): Тамбовская область, </w:t>
            </w:r>
            <w:r w:rsidR="00F034A7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Тамбовский район, </w:t>
            </w:r>
            <w:proofErr w:type="spellStart"/>
            <w:r w:rsidR="00F034A7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Промзона</w:t>
            </w:r>
            <w:proofErr w:type="spellEnd"/>
            <w:r w:rsidR="00F034A7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="00F034A7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Бокинская</w:t>
            </w:r>
            <w:proofErr w:type="spellEnd"/>
            <w:r w:rsidR="00F034A7"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EA3670" w:rsidRDefault="00567421" w:rsidP="00F0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68:</w:t>
            </w:r>
            <w:r w:rsidR="00F034A7" w:rsidRPr="00E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20:5607029</w:t>
            </w:r>
            <w:r w:rsidRPr="00E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:7</w:t>
            </w:r>
            <w:r w:rsidR="00F034A7" w:rsidRPr="00EA3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EA3670" w:rsidRDefault="00F06E93" w:rsidP="00F034A7">
            <w:pPr>
              <w:spacing w:after="0" w:line="240" w:lineRule="auto"/>
              <w:jc w:val="center"/>
              <w:rPr>
                <w:rFonts w:ascii="Times New Roman" w:hAnsi="Times New Roman" w:cs="F"/>
                <w:spacing w:val="-6"/>
                <w:sz w:val="24"/>
                <w:szCs w:val="24"/>
                <w:lang w:eastAsia="ru-RU"/>
              </w:rPr>
            </w:pPr>
            <w:r w:rsidRPr="00EA3670">
              <w:rPr>
                <w:rFonts w:ascii="Times New Roman" w:hAnsi="Times New Roman" w:cs="F"/>
                <w:spacing w:val="-6"/>
                <w:sz w:val="24"/>
                <w:szCs w:val="24"/>
                <w:lang w:eastAsia="ru-RU"/>
              </w:rPr>
              <w:t xml:space="preserve">68 АБ </w:t>
            </w:r>
            <w:r w:rsidR="00F034A7" w:rsidRPr="00EA3670">
              <w:rPr>
                <w:rFonts w:ascii="Times New Roman" w:hAnsi="Times New Roman" w:cs="F"/>
                <w:spacing w:val="-6"/>
                <w:sz w:val="24"/>
                <w:szCs w:val="24"/>
                <w:lang w:eastAsia="ru-RU"/>
              </w:rPr>
              <w:t>853249 от 30.07.2014</w:t>
            </w:r>
          </w:p>
        </w:tc>
        <w:tc>
          <w:tcPr>
            <w:tcW w:w="1418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311C4" w:rsidRPr="00EA3670" w:rsidRDefault="00EE4779" w:rsidP="00F04559">
            <w:pPr>
              <w:spacing w:after="0" w:line="240" w:lineRule="auto"/>
              <w:jc w:val="center"/>
              <w:rPr>
                <w:rFonts w:ascii="Times New Roman" w:hAnsi="Times New Roman" w:cs="F"/>
                <w:sz w:val="24"/>
                <w:szCs w:val="24"/>
                <w:lang w:eastAsia="ru-RU"/>
              </w:rPr>
            </w:pPr>
            <w:r w:rsidRPr="00EA3670">
              <w:rPr>
                <w:rFonts w:ascii="Times New Roman" w:eastAsia="Times New Roman" w:hAnsi="Times New Roman"/>
                <w:color w:val="000000"/>
                <w:lang w:eastAsia="ru-RU"/>
              </w:rPr>
              <w:t>4 557 840,82</w:t>
            </w:r>
          </w:p>
        </w:tc>
      </w:tr>
    </w:tbl>
    <w:p w:rsidR="00F034A7" w:rsidRPr="00EA3670" w:rsidRDefault="00F034A7" w:rsidP="00AE16CE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Обременени</w:t>
      </w:r>
      <w:r w:rsidR="009A6D8D" w:rsidRPr="00EA3670">
        <w:rPr>
          <w:rFonts w:eastAsia="Times New Roman" w:cs="Times New Roman"/>
          <w:color w:val="000000"/>
          <w:sz w:val="28"/>
          <w:szCs w:val="28"/>
        </w:rPr>
        <w:t>я</w:t>
      </w:r>
      <w:r w:rsidRPr="00EA3670">
        <w:rPr>
          <w:rFonts w:eastAsia="Times New Roman" w:cs="Times New Roman"/>
          <w:color w:val="000000"/>
          <w:sz w:val="28"/>
          <w:szCs w:val="28"/>
        </w:rPr>
        <w:t>: отсутству</w:t>
      </w:r>
      <w:r w:rsidR="009A6D8D" w:rsidRPr="00EA3670">
        <w:rPr>
          <w:rFonts w:eastAsia="Times New Roman" w:cs="Times New Roman"/>
          <w:color w:val="000000"/>
          <w:sz w:val="28"/>
          <w:szCs w:val="28"/>
        </w:rPr>
        <w:t>ю</w:t>
      </w:r>
      <w:r w:rsidRPr="00EA3670">
        <w:rPr>
          <w:rFonts w:eastAsia="Times New Roman" w:cs="Times New Roman"/>
          <w:color w:val="000000"/>
          <w:sz w:val="28"/>
          <w:szCs w:val="28"/>
        </w:rPr>
        <w:t>т.</w:t>
      </w:r>
    </w:p>
    <w:p w:rsidR="00AE16CE" w:rsidRPr="00EA3670" w:rsidRDefault="00AE16CE" w:rsidP="005F0DBB">
      <w:pPr>
        <w:pStyle w:val="Standard"/>
        <w:shd w:val="clear" w:color="auto" w:fill="FFFFFF"/>
        <w:tabs>
          <w:tab w:val="left" w:pos="121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1.4. Аукцион проводится в целях отбора победителя из числа участников аукциона на право приобретения недвижимого имущества, указанного в настоящей аукционной документации.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lastRenderedPageBreak/>
        <w:tab/>
        <w:t xml:space="preserve">1.5. Организатор аукциона </w:t>
      </w:r>
      <w:r w:rsidR="00182BF7" w:rsidRPr="00EA3670">
        <w:rPr>
          <w:rFonts w:eastAsia="Times New Roman"/>
          <w:sz w:val="28"/>
          <w:szCs w:val="28"/>
        </w:rPr>
        <w:t>–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АО «Газпром газораспределение Тамбов».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726"/>
        </w:tabs>
        <w:ind w:left="15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ab/>
        <w:t>1.6. Организатор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аукциона извещает всех заинтересованных лиц о проведен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ии ау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>кциона и возможности подавать заявки на участие в аукционе на право приобретения недвижимого имущества, являющегося собственностью АО «Газпром газораспределение Тамбов».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ab/>
        <w:t>1.7. Извещение о проведен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ии ау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кциона подлежит размещению на сайте: </w:t>
      </w:r>
      <w:r w:rsidRPr="00EA3670">
        <w:rPr>
          <w:rFonts w:eastAsia="Times New Roman" w:cs="Times New Roman"/>
          <w:color w:val="000000"/>
          <w:sz w:val="28"/>
          <w:szCs w:val="28"/>
          <w:lang w:val="en-US"/>
        </w:rPr>
        <w:t>www</w:t>
      </w:r>
      <w:r w:rsidRPr="00EA3670">
        <w:rPr>
          <w:rFonts w:eastAsia="Times New Roman" w:cs="Times New Roman"/>
          <w:color w:val="000000"/>
          <w:sz w:val="28"/>
          <w:szCs w:val="28"/>
        </w:rPr>
        <w:t>.</w:t>
      </w:r>
      <w:r w:rsidRPr="00EA3670">
        <w:rPr>
          <w:rFonts w:eastAsia="Times New Roman" w:cs="Times New Roman"/>
          <w:color w:val="000000"/>
          <w:sz w:val="28"/>
          <w:szCs w:val="28"/>
          <w:lang w:val="en-US"/>
        </w:rPr>
        <w:t>tog</w:t>
      </w:r>
      <w:r w:rsidRPr="00EA3670">
        <w:rPr>
          <w:rFonts w:eastAsia="Times New Roman" w:cs="Times New Roman"/>
          <w:color w:val="000000"/>
          <w:sz w:val="28"/>
          <w:szCs w:val="28"/>
        </w:rPr>
        <w:t>.</w:t>
      </w:r>
      <w:proofErr w:type="spellStart"/>
      <w:r w:rsidRPr="00EA3670">
        <w:rPr>
          <w:rFonts w:eastAsia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9A6D8D" w:rsidRPr="00EA3670">
        <w:rPr>
          <w:rFonts w:eastAsia="Times New Roman" w:cs="Times New Roman"/>
          <w:color w:val="000000"/>
          <w:sz w:val="28"/>
          <w:szCs w:val="28"/>
        </w:rPr>
        <w:t xml:space="preserve"> (далее – Сайт) </w:t>
      </w:r>
      <w:r w:rsidR="00BA140F" w:rsidRPr="00EA3670">
        <w:rPr>
          <w:rFonts w:eastAsia="Times New Roman" w:cs="Times New Roman"/>
          <w:color w:val="000000"/>
          <w:sz w:val="28"/>
          <w:szCs w:val="28"/>
        </w:rPr>
        <w:t>09</w:t>
      </w:r>
      <w:r w:rsidR="00EE4779" w:rsidRPr="00EA3670">
        <w:rPr>
          <w:rFonts w:eastAsia="Times New Roman" w:cs="Times New Roman"/>
          <w:color w:val="000000"/>
          <w:sz w:val="28"/>
          <w:szCs w:val="28"/>
        </w:rPr>
        <w:t>.0</w:t>
      </w:r>
      <w:r w:rsidR="00BA140F" w:rsidRPr="00EA3670">
        <w:rPr>
          <w:rFonts w:eastAsia="Times New Roman" w:cs="Times New Roman"/>
          <w:color w:val="000000"/>
          <w:sz w:val="28"/>
          <w:szCs w:val="28"/>
        </w:rPr>
        <w:t>9</w:t>
      </w:r>
      <w:r w:rsidRPr="00EA3670">
        <w:rPr>
          <w:rFonts w:eastAsia="Times New Roman" w:cs="Times New Roman"/>
          <w:color w:val="000000"/>
          <w:sz w:val="28"/>
          <w:szCs w:val="28"/>
        </w:rPr>
        <w:t>.201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>9</w:t>
      </w:r>
      <w:r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ab/>
        <w:t>1.8. Лицо, желающее принять участие в аукционе вправе ознакомиться с недвижимым имуществом</w:t>
      </w:r>
      <w:r w:rsidR="00F54636" w:rsidRPr="00EA3670">
        <w:rPr>
          <w:rFonts w:eastAsia="Times New Roman" w:cs="Times New Roman"/>
          <w:color w:val="000000"/>
          <w:sz w:val="28"/>
          <w:szCs w:val="28"/>
        </w:rPr>
        <w:t>, а также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технической документации к нему. Продавец обязуется предоставить доступ к ознакомлению с недвижимым</w:t>
      </w:r>
      <w:r w:rsidR="00F54636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имуществом, являющимся предметом аукциона. Время проведения осмотра предварительно согласовывается с Продавцом. Осмотр недвижимого имущества обеспечивает Продавец без взимания платы.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798"/>
        </w:tabs>
        <w:ind w:firstLine="690"/>
        <w:jc w:val="both"/>
        <w:rPr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1.9.</w:t>
      </w:r>
      <w:r w:rsidR="005F0DBB" w:rsidRPr="00EA3670">
        <w:rPr>
          <w:rFonts w:eastAsia="Times New Roman" w:cs="Times New Roman"/>
          <w:color w:val="000000"/>
          <w:sz w:val="28"/>
          <w:szCs w:val="28"/>
        </w:rPr>
        <w:t> </w:t>
      </w:r>
      <w:r w:rsidRPr="00EA3670">
        <w:rPr>
          <w:rFonts w:eastAsia="Times New Roman" w:cs="Times New Roman"/>
          <w:color w:val="000000"/>
          <w:sz w:val="28"/>
          <w:szCs w:val="28"/>
        </w:rPr>
        <w:t>Начальная (минимальная) цена недвижимого имущества,  подлежащего продаже на аукционе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>,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составляет </w:t>
      </w:r>
      <w:r w:rsidR="00EE4779" w:rsidRPr="00EA3670">
        <w:rPr>
          <w:rFonts w:eastAsia="Times New Roman"/>
          <w:color w:val="000000"/>
          <w:sz w:val="28"/>
          <w:szCs w:val="28"/>
        </w:rPr>
        <w:t>4 557 840</w:t>
      </w:r>
      <w:r w:rsidR="00BD1491" w:rsidRPr="00EA3670">
        <w:rPr>
          <w:sz w:val="28"/>
          <w:szCs w:val="28"/>
        </w:rPr>
        <w:t xml:space="preserve"> </w:t>
      </w:r>
      <w:r w:rsidR="00567421" w:rsidRPr="00EA3670">
        <w:rPr>
          <w:sz w:val="28"/>
          <w:szCs w:val="28"/>
        </w:rPr>
        <w:t>(</w:t>
      </w:r>
      <w:r w:rsidR="00BD1491" w:rsidRPr="00EA3670">
        <w:rPr>
          <w:sz w:val="28"/>
          <w:szCs w:val="28"/>
        </w:rPr>
        <w:t>Четыре</w:t>
      </w:r>
      <w:r w:rsidR="00567421" w:rsidRPr="00EA3670">
        <w:rPr>
          <w:sz w:val="28"/>
          <w:szCs w:val="28"/>
        </w:rPr>
        <w:t xml:space="preserve"> миллион</w:t>
      </w:r>
      <w:r w:rsidR="00BD1491" w:rsidRPr="00EA3670">
        <w:rPr>
          <w:sz w:val="28"/>
          <w:szCs w:val="28"/>
        </w:rPr>
        <w:t>а</w:t>
      </w:r>
      <w:r w:rsidR="00567421" w:rsidRPr="00EA3670">
        <w:rPr>
          <w:sz w:val="28"/>
          <w:szCs w:val="28"/>
        </w:rPr>
        <w:t xml:space="preserve"> </w:t>
      </w:r>
      <w:r w:rsidR="00BD1491" w:rsidRPr="00EA3670">
        <w:rPr>
          <w:sz w:val="28"/>
          <w:szCs w:val="28"/>
        </w:rPr>
        <w:t xml:space="preserve">пятьсот </w:t>
      </w:r>
      <w:r w:rsidR="00EE4779" w:rsidRPr="00EA3670">
        <w:rPr>
          <w:sz w:val="28"/>
          <w:szCs w:val="28"/>
        </w:rPr>
        <w:t>пятьдесят семь</w:t>
      </w:r>
      <w:r w:rsidR="00BD1491" w:rsidRPr="00EA3670">
        <w:rPr>
          <w:sz w:val="28"/>
          <w:szCs w:val="28"/>
        </w:rPr>
        <w:t xml:space="preserve"> тысяч </w:t>
      </w:r>
      <w:r w:rsidR="00EE4779" w:rsidRPr="00EA3670">
        <w:rPr>
          <w:sz w:val="28"/>
          <w:szCs w:val="28"/>
        </w:rPr>
        <w:t>восемьсот сорок</w:t>
      </w:r>
      <w:r w:rsidR="00567421" w:rsidRPr="00EA3670">
        <w:rPr>
          <w:sz w:val="28"/>
          <w:szCs w:val="28"/>
        </w:rPr>
        <w:t xml:space="preserve">) рублей </w:t>
      </w:r>
      <w:r w:rsidR="00EE4779" w:rsidRPr="00EA3670">
        <w:rPr>
          <w:sz w:val="28"/>
          <w:szCs w:val="28"/>
        </w:rPr>
        <w:t>82</w:t>
      </w:r>
      <w:r w:rsidR="00567421" w:rsidRPr="00EA3670">
        <w:rPr>
          <w:sz w:val="28"/>
          <w:szCs w:val="28"/>
        </w:rPr>
        <w:t xml:space="preserve"> копейки (</w:t>
      </w:r>
      <w:r w:rsidR="00494562" w:rsidRPr="00EA3670">
        <w:rPr>
          <w:sz w:val="28"/>
          <w:szCs w:val="28"/>
        </w:rPr>
        <w:t>без учета НДС</w:t>
      </w:r>
      <w:r w:rsidR="00567421" w:rsidRPr="00EA3670">
        <w:rPr>
          <w:sz w:val="28"/>
          <w:szCs w:val="28"/>
        </w:rPr>
        <w:t>).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ab/>
        <w:t>1.10. Условия аукциона, порядок и условия заключения договора с участником аукциона являются условиями публичной оферты, а подача заявки  на участие в аукционе является акцептом такой оферты.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720"/>
        </w:tabs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ab/>
        <w:t>1.11. Для участия в аукционе заявители (претенденты) оплачивают задаток в размере 10% от начальной (минимальной) цены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 xml:space="preserve"> недвижимого имущества,  подлежащего продаже на аукционе</w:t>
      </w:r>
      <w:r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1044"/>
        </w:tabs>
        <w:jc w:val="both"/>
        <w:rPr>
          <w:rFonts w:cs="Times New Roman"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numPr>
          <w:ilvl w:val="0"/>
          <w:numId w:val="3"/>
        </w:numPr>
        <w:shd w:val="clear" w:color="auto" w:fill="FFFFFF"/>
        <w:jc w:val="center"/>
        <w:textAlignment w:val="auto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color w:val="000000"/>
          <w:sz w:val="28"/>
          <w:szCs w:val="28"/>
        </w:rPr>
        <w:t>Требования к участникам аукциона</w:t>
      </w:r>
    </w:p>
    <w:p w:rsidR="00AE16CE" w:rsidRPr="00EA3670" w:rsidRDefault="00AE16CE" w:rsidP="00AE16CE">
      <w:pPr>
        <w:pStyle w:val="Standard"/>
        <w:shd w:val="clear" w:color="auto" w:fill="FFFFFF"/>
        <w:rPr>
          <w:rFonts w:cs="Times New Roman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ab/>
        <w:t>2.1. 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 Участник аукциона должен соответствовать требованиям,  установленным законодательством Российской Федерации к таким участникам.</w:t>
      </w:r>
    </w:p>
    <w:p w:rsidR="00AE16CE" w:rsidRPr="00EA3670" w:rsidRDefault="00AE16CE" w:rsidP="00AE16CE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2.2. К участникам аукциона предъявляются следующие обязательные требования:</w:t>
      </w:r>
    </w:p>
    <w:p w:rsidR="00AE16CE" w:rsidRPr="00EA3670" w:rsidRDefault="00AE16CE" w:rsidP="00AE16CE">
      <w:pPr>
        <w:pStyle w:val="Standard"/>
        <w:shd w:val="clear" w:color="auto" w:fill="FFFFFF"/>
        <w:ind w:firstLine="708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не проведение ликвидации участника аукциона - юридического лица и отсутствие решения арбитражного суда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AE16CE" w:rsidRPr="00EA3670" w:rsidRDefault="00AE16CE" w:rsidP="005F0DBB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не приостановление деятельности участника аукциона в порядке, предусмотренном Кодексом Российской Федерации об административных правонарушениях, на день подачи заявки на участие в открытом аукционе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>;</w:t>
      </w:r>
    </w:p>
    <w:p w:rsidR="00182BF7" w:rsidRPr="00EA3670" w:rsidRDefault="00AE16CE" w:rsidP="00182BF7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отсутствие у участника аукциона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</w:t>
      </w:r>
      <w:r w:rsidRPr="00EA3670">
        <w:rPr>
          <w:rFonts w:eastAsia="Times New Roman" w:cs="Times New Roman"/>
          <w:color w:val="000000"/>
          <w:sz w:val="28"/>
          <w:szCs w:val="28"/>
        </w:rPr>
        <w:lastRenderedPageBreak/>
        <w:t>участника Аукциона по данным бухгалтерской отчетности за последний завершенный отчетный период. Участник аукциона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открытом аукционе не принято.</w:t>
      </w:r>
    </w:p>
    <w:p w:rsidR="00AE16CE" w:rsidRPr="00EA3670" w:rsidRDefault="00AE16CE" w:rsidP="00182BF7">
      <w:pPr>
        <w:pStyle w:val="Standard"/>
        <w:shd w:val="clear" w:color="auto" w:fill="FFFFFF"/>
        <w:tabs>
          <w:tab w:val="left" w:pos="1326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2.3. Организатор аукциона, аукционная комиссия вправе запрашивать информацию и документы в целях проверки соотве</w:t>
      </w:r>
      <w:r w:rsidR="00F54636" w:rsidRPr="00EA3670">
        <w:rPr>
          <w:rFonts w:eastAsia="Times New Roman" w:cs="Times New Roman"/>
          <w:color w:val="000000"/>
          <w:sz w:val="28"/>
          <w:szCs w:val="28"/>
        </w:rPr>
        <w:t xml:space="preserve">тствия участника аукциона </w:t>
      </w:r>
      <w:r w:rsidRPr="00EA3670">
        <w:rPr>
          <w:rFonts w:eastAsia="Times New Roman" w:cs="Times New Roman"/>
          <w:color w:val="000000"/>
          <w:sz w:val="28"/>
          <w:szCs w:val="28"/>
        </w:rPr>
        <w:t>требованиям, указанным в пункте 2.2. настоящей аукционной документации, у органов власти в соответствии с их компетенцией и иных лиц, за исключением лиц, подавших заявку на участие в соответствующем аукционе. При этом организатор аукциона, аукционная комиссия не вправе возлагать на участников аукциона обязанность подтверждать соответствие данным требованиям.</w:t>
      </w:r>
    </w:p>
    <w:p w:rsidR="00AE16CE" w:rsidRPr="00EA3670" w:rsidRDefault="00AE16CE" w:rsidP="00AE16CE">
      <w:pPr>
        <w:pStyle w:val="Standard"/>
        <w:shd w:val="clear" w:color="auto" w:fill="FFFFF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bCs/>
          <w:color w:val="000000"/>
          <w:sz w:val="28"/>
          <w:szCs w:val="28"/>
        </w:rPr>
        <w:t>3. Предоставление аукционной документации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1101"/>
        </w:tabs>
        <w:jc w:val="both"/>
        <w:rPr>
          <w:rFonts w:cs="Times New Roman"/>
          <w:sz w:val="28"/>
          <w:szCs w:val="28"/>
        </w:rPr>
      </w:pPr>
    </w:p>
    <w:p w:rsidR="00AE16CE" w:rsidRPr="00EA3670" w:rsidRDefault="00AE16CE" w:rsidP="005F0DBB">
      <w:pPr>
        <w:pStyle w:val="Standard"/>
        <w:shd w:val="clear" w:color="auto" w:fill="FFFFFF"/>
        <w:tabs>
          <w:tab w:val="left" w:pos="1101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3.1. </w:t>
      </w:r>
      <w:r w:rsidRPr="00EA3670">
        <w:rPr>
          <w:rFonts w:eastAsia="Times New Roman" w:cs="Times New Roman"/>
          <w:color w:val="000000"/>
          <w:sz w:val="28"/>
          <w:szCs w:val="28"/>
        </w:rPr>
        <w:t>Аукционная документация доступна для ознакомления в месте нахождения Продавца.</w:t>
      </w:r>
    </w:p>
    <w:p w:rsidR="00AE16CE" w:rsidRPr="00EA3670" w:rsidRDefault="00AE16CE" w:rsidP="005F0DBB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3.2. Любое заинтересованное лицо вправе получить аукционную документацию, разъяснения положений аукционной документации, ознакомиться с дополнительной информацией в рабочие дни с </w:t>
      </w:r>
      <w:r w:rsidR="004751D0" w:rsidRPr="00EA3670">
        <w:rPr>
          <w:rFonts w:eastAsia="Times New Roman" w:cs="Times New Roman"/>
          <w:color w:val="000000"/>
          <w:sz w:val="28"/>
          <w:szCs w:val="28"/>
        </w:rPr>
        <w:t>8</w:t>
      </w:r>
      <w:r w:rsidR="005F0DBB" w:rsidRPr="00EA3670">
        <w:rPr>
          <w:rFonts w:eastAsia="Times New Roman" w:cs="Times New Roman"/>
          <w:color w:val="000000"/>
          <w:sz w:val="28"/>
          <w:szCs w:val="28"/>
        </w:rPr>
        <w:t>:</w:t>
      </w:r>
      <w:r w:rsidRPr="00EA3670">
        <w:rPr>
          <w:rFonts w:eastAsia="Times New Roman" w:cs="Times New Roman"/>
          <w:color w:val="000000"/>
          <w:sz w:val="28"/>
          <w:szCs w:val="28"/>
        </w:rPr>
        <w:t>00 часов до 17</w:t>
      </w:r>
      <w:r w:rsidR="005F0DBB" w:rsidRPr="00EA3670">
        <w:rPr>
          <w:rFonts w:eastAsia="Times New Roman" w:cs="Times New Roman"/>
          <w:color w:val="000000"/>
          <w:sz w:val="28"/>
          <w:szCs w:val="28"/>
        </w:rPr>
        <w:t>:</w:t>
      </w:r>
      <w:r w:rsidRPr="00EA3670">
        <w:rPr>
          <w:rFonts w:eastAsia="Times New Roman" w:cs="Times New Roman"/>
          <w:color w:val="000000"/>
          <w:sz w:val="28"/>
          <w:szCs w:val="28"/>
        </w:rPr>
        <w:t>00 часов, перерыв с 12</w:t>
      </w:r>
      <w:r w:rsidR="005F0DBB" w:rsidRPr="00EA3670">
        <w:rPr>
          <w:rFonts w:eastAsia="Times New Roman" w:cs="Times New Roman"/>
          <w:color w:val="000000"/>
          <w:sz w:val="28"/>
          <w:szCs w:val="28"/>
        </w:rPr>
        <w:t>:</w:t>
      </w:r>
      <w:r w:rsidRPr="00EA3670">
        <w:rPr>
          <w:rFonts w:eastAsia="Times New Roman" w:cs="Times New Roman"/>
          <w:color w:val="000000"/>
          <w:sz w:val="28"/>
          <w:szCs w:val="28"/>
        </w:rPr>
        <w:t>00 часов до 13</w:t>
      </w:r>
      <w:r w:rsidR="005F0DBB" w:rsidRPr="00EA3670">
        <w:rPr>
          <w:rFonts w:eastAsia="Times New Roman" w:cs="Times New Roman"/>
          <w:color w:val="000000"/>
          <w:sz w:val="28"/>
          <w:szCs w:val="28"/>
        </w:rPr>
        <w:t>:</w:t>
      </w:r>
      <w:r w:rsidRPr="00EA3670">
        <w:rPr>
          <w:rFonts w:eastAsia="Times New Roman" w:cs="Times New Roman"/>
          <w:color w:val="000000"/>
          <w:sz w:val="28"/>
          <w:szCs w:val="28"/>
        </w:rPr>
        <w:t>00</w:t>
      </w:r>
      <w:r w:rsidR="005F0DBB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часов (по московскому времени) по адресу: г. Тамбов, ул.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Моско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вская</w:t>
      </w:r>
      <w:proofErr w:type="gramEnd"/>
      <w:r w:rsidR="0085062F" w:rsidRPr="00EA3670">
        <w:rPr>
          <w:rFonts w:eastAsia="Times New Roman" w:cs="Times New Roman"/>
          <w:color w:val="000000"/>
          <w:sz w:val="28"/>
          <w:szCs w:val="28"/>
        </w:rPr>
        <w:t>, д.19Д,</w:t>
      </w:r>
      <w:r w:rsidR="005F0DBB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230E4" w:rsidRPr="00EA3670">
        <w:rPr>
          <w:rFonts w:eastAsia="Times New Roman" w:cs="Times New Roman"/>
          <w:color w:val="000000"/>
          <w:sz w:val="28"/>
          <w:szCs w:val="28"/>
        </w:rPr>
        <w:t xml:space="preserve">контактное 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лицо:</w:t>
      </w:r>
      <w:r w:rsidR="005230E4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Виницкий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Д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.В.,   тел. 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 xml:space="preserve">8 </w:t>
      </w:r>
      <w:r w:rsidRPr="00EA3670">
        <w:rPr>
          <w:rFonts w:eastAsia="Times New Roman" w:cs="Times New Roman"/>
          <w:color w:val="000000"/>
          <w:sz w:val="28"/>
          <w:szCs w:val="28"/>
        </w:rPr>
        <w:t>(4752)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7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8</w:t>
      </w:r>
      <w:r w:rsidRPr="00EA3670">
        <w:rPr>
          <w:rFonts w:eastAsia="Times New Roman" w:cs="Times New Roman"/>
          <w:color w:val="000000"/>
          <w:sz w:val="28"/>
          <w:szCs w:val="28"/>
        </w:rPr>
        <w:t>-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4</w:t>
      </w:r>
      <w:r w:rsidRPr="00EA3670">
        <w:rPr>
          <w:rFonts w:eastAsia="Times New Roman" w:cs="Times New Roman"/>
          <w:color w:val="000000"/>
          <w:sz w:val="28"/>
          <w:szCs w:val="28"/>
        </w:rPr>
        <w:t>2-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10</w:t>
      </w:r>
      <w:r w:rsidRPr="00EA3670">
        <w:rPr>
          <w:rFonts w:eastAsia="Times New Roman" w:cs="Times New Roman"/>
          <w:color w:val="000000"/>
          <w:sz w:val="28"/>
          <w:szCs w:val="28"/>
        </w:rPr>
        <w:t>, 8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 xml:space="preserve"> (</w:t>
      </w:r>
      <w:r w:rsidRPr="00EA3670">
        <w:rPr>
          <w:rFonts w:eastAsia="Times New Roman" w:cs="Times New Roman"/>
          <w:color w:val="000000"/>
          <w:sz w:val="28"/>
          <w:szCs w:val="28"/>
        </w:rPr>
        <w:t>9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15</w:t>
      </w:r>
      <w:r w:rsidR="00182BF7" w:rsidRPr="00EA3670">
        <w:rPr>
          <w:rFonts w:eastAsia="Times New Roman" w:cs="Times New Roman"/>
          <w:color w:val="000000"/>
          <w:sz w:val="28"/>
          <w:szCs w:val="28"/>
        </w:rPr>
        <w:t xml:space="preserve">) 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8</w:t>
      </w:r>
      <w:r w:rsidRPr="00EA3670">
        <w:rPr>
          <w:rFonts w:eastAsia="Times New Roman" w:cs="Times New Roman"/>
          <w:color w:val="000000"/>
          <w:sz w:val="28"/>
          <w:szCs w:val="28"/>
        </w:rPr>
        <w:t>7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7</w:t>
      </w:r>
      <w:r w:rsidRPr="00EA3670">
        <w:rPr>
          <w:rFonts w:eastAsia="Times New Roman" w:cs="Times New Roman"/>
          <w:color w:val="000000"/>
          <w:sz w:val="28"/>
          <w:szCs w:val="28"/>
        </w:rPr>
        <w:t>-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60</w:t>
      </w:r>
      <w:r w:rsidRPr="00EA3670">
        <w:rPr>
          <w:rFonts w:eastAsia="Times New Roman" w:cs="Times New Roman"/>
          <w:color w:val="000000"/>
          <w:sz w:val="28"/>
          <w:szCs w:val="28"/>
        </w:rPr>
        <w:t>-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55</w:t>
      </w:r>
      <w:r w:rsidRPr="00EA3670">
        <w:rPr>
          <w:rFonts w:eastAsia="Times New Roman" w:cs="Times New Roman"/>
          <w:color w:val="000000"/>
          <w:sz w:val="28"/>
          <w:szCs w:val="28"/>
        </w:rPr>
        <w:t>. Разъяснение положений аукционной документации не должно изменять ее суть.</w:t>
      </w:r>
    </w:p>
    <w:p w:rsidR="0085062F" w:rsidRPr="00EA3670" w:rsidRDefault="0085062F" w:rsidP="00AE16CE">
      <w:pPr>
        <w:pStyle w:val="Standard"/>
        <w:shd w:val="clear" w:color="auto" w:fill="FFFFFF"/>
        <w:jc w:val="both"/>
        <w:rPr>
          <w:rFonts w:cs="Times New Roman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bCs/>
          <w:color w:val="000000"/>
          <w:sz w:val="28"/>
          <w:szCs w:val="28"/>
        </w:rPr>
        <w:t>4. Порядок изменения аукционной документации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cs="Times New Roman"/>
          <w:sz w:val="28"/>
          <w:szCs w:val="28"/>
        </w:rPr>
      </w:pPr>
    </w:p>
    <w:p w:rsidR="00AE16CE" w:rsidRPr="00EA3670" w:rsidRDefault="00AE16CE" w:rsidP="005F0DBB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4.1. Организатор вправе принять решение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о внесении изменений в извещение о проведении аукциона в любое время до даты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окончания подачи заявок на участие в аукционе.</w:t>
      </w:r>
    </w:p>
    <w:p w:rsidR="00AE16CE" w:rsidRPr="00EA3670" w:rsidRDefault="00182BF7" w:rsidP="005F0DBB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4.2. В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 xml:space="preserve">течение одного дня </w:t>
      </w:r>
      <w:proofErr w:type="gramStart"/>
      <w:r w:rsidR="00AE16CE" w:rsidRPr="00EA3670">
        <w:rPr>
          <w:rFonts w:eastAsia="Times New Roman" w:cs="Times New Roman"/>
          <w:color w:val="000000"/>
          <w:sz w:val="28"/>
          <w:szCs w:val="28"/>
        </w:rPr>
        <w:t>с даты принятия</w:t>
      </w:r>
      <w:proofErr w:type="gramEnd"/>
      <w:r w:rsidR="00AE16CE" w:rsidRPr="00EA3670">
        <w:rPr>
          <w:rFonts w:eastAsia="Times New Roman" w:cs="Times New Roman"/>
          <w:color w:val="000000"/>
          <w:sz w:val="28"/>
          <w:szCs w:val="28"/>
        </w:rPr>
        <w:t xml:space="preserve"> указанного решения такие изменения размещаются организатором аукциона на Сайте.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1044"/>
        </w:tabs>
        <w:jc w:val="both"/>
        <w:rPr>
          <w:rFonts w:cs="Times New Roman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tabs>
          <w:tab w:val="left" w:pos="522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bCs/>
          <w:color w:val="000000"/>
          <w:sz w:val="28"/>
          <w:szCs w:val="28"/>
        </w:rPr>
        <w:t>5. Отказ от проведения аукциона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522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AE16CE" w:rsidRPr="00EA3670" w:rsidRDefault="00AE16CE" w:rsidP="009140DD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5.1. Организатор аукциона вправе отказаться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от проведения аукциона в любое время до даты окончания срока подачи заявок на участие в аукционе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56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5.2. Извещение об отказе от проведения аукциона размещается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на Сайте в течение одного дня с даты принятия решения об отказе от проведения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аукциона. Организатор аукциона возвращает заявителям задаток в течение пяти рабочих дней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с даты принятия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решения об отказе от проведения аукциона.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228"/>
        </w:tabs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BD1491" w:rsidRPr="00EA3670" w:rsidRDefault="00BD1491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BD1491" w:rsidRPr="00EA3670" w:rsidRDefault="00BD1491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tabs>
          <w:tab w:val="left" w:pos="228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A3670">
        <w:rPr>
          <w:rFonts w:cs="Times New Roman"/>
          <w:b/>
          <w:bCs/>
          <w:color w:val="000000"/>
          <w:sz w:val="28"/>
          <w:szCs w:val="28"/>
        </w:rPr>
        <w:t>6. </w:t>
      </w:r>
      <w:r w:rsidRPr="00EA3670">
        <w:rPr>
          <w:rFonts w:eastAsia="Times New Roman" w:cs="Times New Roman"/>
          <w:b/>
          <w:bCs/>
          <w:color w:val="000000"/>
          <w:sz w:val="28"/>
          <w:szCs w:val="28"/>
        </w:rPr>
        <w:t>Условия допуска к участию в аукционе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1020"/>
        </w:tabs>
        <w:jc w:val="both"/>
        <w:rPr>
          <w:rFonts w:cs="Times New Roman"/>
          <w:sz w:val="28"/>
          <w:szCs w:val="28"/>
        </w:rPr>
      </w:pPr>
    </w:p>
    <w:p w:rsidR="00AE16CE" w:rsidRPr="00EA3670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6.1. </w:t>
      </w:r>
      <w:r w:rsidRPr="00EA3670">
        <w:rPr>
          <w:rFonts w:eastAsia="Times New Roman" w:cs="Times New Roman"/>
          <w:color w:val="000000"/>
          <w:sz w:val="28"/>
          <w:szCs w:val="28"/>
        </w:rPr>
        <w:t>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числе, индивидуальный предприниматель, претендующее на заключение договора и подавшее заявку на участие в аукционе (далее</w:t>
      </w:r>
      <w:r w:rsidR="007F6BA6" w:rsidRPr="00EA3670">
        <w:rPr>
          <w:rFonts w:eastAsia="Times New Roman" w:cs="Times New Roman"/>
          <w:color w:val="000000"/>
          <w:sz w:val="28"/>
          <w:szCs w:val="28"/>
        </w:rPr>
        <w:t xml:space="preserve"> – </w:t>
      </w:r>
      <w:r w:rsidRPr="00EA3670">
        <w:rPr>
          <w:rFonts w:eastAsia="Times New Roman" w:cs="Times New Roman"/>
          <w:color w:val="000000"/>
          <w:sz w:val="28"/>
          <w:szCs w:val="28"/>
        </w:rPr>
        <w:t>Заявитель).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516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6.2. </w:t>
      </w:r>
      <w:r w:rsidRPr="00EA3670">
        <w:rPr>
          <w:rFonts w:eastAsia="Times New Roman" w:cs="Times New Roman"/>
          <w:color w:val="000000"/>
          <w:sz w:val="28"/>
          <w:szCs w:val="28"/>
        </w:rPr>
        <w:t>Заявитель не допускается аукционной комиссией к участию в аукционе в случаях: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непредставления документов, определенных пунктом 8.2. настоящей аукционной документации, либо наличия в таких документах недостоверных сведений;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несоответствия требованиям, указанным в пункте 2.2. настоящей аукционной документации;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несоответствия заявки на участие в аукционе требованиям аукционной документации;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наличия решения о ликвидации заявителя - юридического лица или 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AE16CE" w:rsidRPr="00EA3670" w:rsidRDefault="00AE16CE" w:rsidP="007F6BA6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наличие решения </w:t>
      </w:r>
      <w:r w:rsidR="007F6BA6" w:rsidRPr="00EA3670">
        <w:rPr>
          <w:rFonts w:eastAsia="Times New Roman" w:cs="Times New Roman"/>
          <w:color w:val="000000"/>
          <w:sz w:val="28"/>
          <w:szCs w:val="28"/>
        </w:rPr>
        <w:t xml:space="preserve">о </w:t>
      </w:r>
      <w:r w:rsidRPr="00EA3670">
        <w:rPr>
          <w:rFonts w:eastAsia="Times New Roman" w:cs="Times New Roman"/>
          <w:color w:val="000000"/>
          <w:sz w:val="28"/>
          <w:szCs w:val="28"/>
        </w:rPr>
        <w:t>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не поступление в полном размере задатка на счет Организатора торгов, указанного в извещении о проведен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ии ау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>кциона.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6.3. </w:t>
      </w:r>
      <w:r w:rsidRPr="00EA3670">
        <w:rPr>
          <w:rFonts w:eastAsia="Times New Roman" w:cs="Times New Roman"/>
          <w:color w:val="000000"/>
          <w:sz w:val="28"/>
          <w:szCs w:val="28"/>
        </w:rPr>
        <w:t>Отказ в допуске к участию в аукционе по иным основаниям, кроме случаев, указанных в пункте 6.2. настоящей аукционной документации</w:t>
      </w:r>
      <w:r w:rsidR="007F6BA6" w:rsidRPr="00EA3670">
        <w:rPr>
          <w:rFonts w:eastAsia="Times New Roman" w:cs="Times New Roman"/>
          <w:color w:val="000000"/>
          <w:sz w:val="28"/>
          <w:szCs w:val="28"/>
        </w:rPr>
        <w:t>,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не допускается.</w:t>
      </w:r>
    </w:p>
    <w:p w:rsidR="00AE16CE" w:rsidRPr="00EA3670" w:rsidRDefault="005230E4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6.4. В случае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установления факта недостоверности сведений, содержащихся в документах, представленных заявителем или участником аукциона в соответствии с пунктом 8.2.</w:t>
      </w:r>
      <w:r w:rsidR="00AE16CE" w:rsidRPr="00EA3670">
        <w:rPr>
          <w:rFonts w:cs="Times New Roman"/>
          <w:sz w:val="28"/>
          <w:szCs w:val="28"/>
        </w:rPr>
        <w:t xml:space="preserve">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настоящей аукционной документации, аукционная комиссия обязана отстранить такого заявителя или участника аукциона от участия в аукционе на любом этапе их проведения.</w:t>
      </w:r>
    </w:p>
    <w:p w:rsidR="00AE16CE" w:rsidRPr="00EA3670" w:rsidRDefault="00AE16CE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6.5. Протокол об отстранении заявителя или участника конкурса или аукциона от участия в конкурсе или аукционе подлежит размещению на Сайте,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cs="Times New Roman"/>
          <w:b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cs="Times New Roman"/>
          <w:b/>
          <w:color w:val="000000"/>
          <w:sz w:val="28"/>
          <w:szCs w:val="28"/>
        </w:rPr>
        <w:t>7. </w:t>
      </w:r>
      <w:r w:rsidRPr="00EA3670">
        <w:rPr>
          <w:rFonts w:eastAsia="Times New Roman" w:cs="Times New Roman"/>
          <w:b/>
          <w:color w:val="000000"/>
          <w:sz w:val="28"/>
          <w:szCs w:val="28"/>
        </w:rPr>
        <w:t>Порядок подачи заявок на участие в аукционе</w:t>
      </w: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7.1. Заявка на участие в аукционе подается в порядке и сроки, установленные извещением, на бумажном носителе на русском языке. Подача заявки в электронной форме не предусмотрена. Подача заявки на участие в аукционе является акцептом оферты в соответствии со</w:t>
      </w:r>
      <w:r w:rsidR="007F6BA6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статьей 438 Гражданского кодекса Российской Федерации.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2</w:t>
      </w:r>
      <w:r w:rsidRPr="00EA3670">
        <w:rPr>
          <w:rFonts w:eastAsia="Times New Roman" w:cs="Times New Roman"/>
          <w:color w:val="000000"/>
          <w:sz w:val="28"/>
          <w:szCs w:val="28"/>
        </w:rPr>
        <w:t>. Заявитель вправе подать только одну заявку на участие в аукционе.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3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. Заявитель вправе отозвать заявку на участие в аукционе в любое время до установленных даты и времени начала рассмотрения заявок на участие в аукционе. При этом Организатор аукциона возвращает задаток такому заявителю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в течение пяти рабочих дней с даты поступления организатору аукциона уведомления об отзыве заявки на участие в аукционе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4</w:t>
      </w:r>
      <w:r w:rsidRPr="00EA3670">
        <w:rPr>
          <w:rFonts w:eastAsia="Times New Roman" w:cs="Times New Roman"/>
          <w:color w:val="000000"/>
          <w:sz w:val="28"/>
          <w:szCs w:val="28"/>
        </w:rPr>
        <w:t>. Каждая заявка на участие в аукционе, поступившая в срок, указанный в извещении о проведен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ии  ау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кциона регистрируется организатором аукциона.  Второй экземпляр заявки организатор аукциона выдает 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заявителю</w:t>
      </w:r>
      <w:r w:rsidR="007F6BA6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 xml:space="preserve">с указанием </w:t>
      </w:r>
      <w:r w:rsidRPr="00EA3670">
        <w:rPr>
          <w:rFonts w:eastAsia="Times New Roman" w:cs="Times New Roman"/>
          <w:color w:val="000000"/>
          <w:sz w:val="28"/>
          <w:szCs w:val="28"/>
        </w:rPr>
        <w:t>присвоенного регистрационного номера, даты и времени ее получения.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7.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5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. В случае если по окончании срока подачи заявок 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>н</w:t>
      </w:r>
      <w:r w:rsidRPr="00EA3670">
        <w:rPr>
          <w:rFonts w:eastAsia="Times New Roman" w:cs="Times New Roman"/>
          <w:color w:val="000000"/>
          <w:sz w:val="28"/>
          <w:szCs w:val="28"/>
        </w:rPr>
        <w:t>а участие в аукционе не подано ни одной заявки на участие в аукционе или подана только одна заявка, аукцион признается несостоявшимся.</w:t>
      </w:r>
      <w:r w:rsidR="0085062F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E16CE" w:rsidRPr="00EA3670" w:rsidRDefault="00AE16CE" w:rsidP="00AE16CE">
      <w:pPr>
        <w:pStyle w:val="Standard"/>
        <w:shd w:val="clear" w:color="auto" w:fill="FFFFFF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cs="Times New Roman"/>
          <w:b/>
          <w:color w:val="000000"/>
          <w:sz w:val="28"/>
          <w:szCs w:val="28"/>
        </w:rPr>
        <w:t>8. </w:t>
      </w:r>
      <w:r w:rsidRPr="00EA3670">
        <w:rPr>
          <w:rFonts w:eastAsia="Times New Roman" w:cs="Times New Roman"/>
          <w:b/>
          <w:color w:val="000000"/>
          <w:sz w:val="28"/>
          <w:szCs w:val="28"/>
        </w:rPr>
        <w:t>Требования к оформлению заявок на участие в аукционе</w:t>
      </w:r>
    </w:p>
    <w:p w:rsidR="00936A0D" w:rsidRPr="00EA3670" w:rsidRDefault="00936A0D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EA3670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8.1. Заявка на участие в аукционе подается в письменной форме. В заявке обязательно указывается наименование аукциона, на участие в котором подается данная заявка.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8.2. Заявка на участие в аукционе должна содержать</w:t>
      </w:r>
      <w:r w:rsidR="00BA6653" w:rsidRPr="00EA3670">
        <w:rPr>
          <w:rFonts w:eastAsia="Times New Roman" w:cs="Times New Roman"/>
          <w:color w:val="000000"/>
          <w:sz w:val="28"/>
          <w:szCs w:val="28"/>
        </w:rPr>
        <w:t xml:space="preserve"> с</w:t>
      </w:r>
      <w:r w:rsidRPr="00EA3670">
        <w:rPr>
          <w:rFonts w:eastAsia="Times New Roman" w:cs="Times New Roman"/>
          <w:color w:val="000000"/>
          <w:sz w:val="28"/>
          <w:szCs w:val="28"/>
        </w:rPr>
        <w:t>ведения и документы о заявителе, подавшем такую заявку: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236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- фирменное наименование, сведения об организационно-правовой форме, о месте нахождения, почтовый адрес (для юридического  лица), фамилия,  имя, отчество, паспортные данные, сведения о месте жительства (для физического липа), номер контактного телефона;</w:t>
      </w:r>
      <w:proofErr w:type="gramEnd"/>
    </w:p>
    <w:p w:rsidR="00AE16CE" w:rsidRPr="00EA3670" w:rsidRDefault="00AE16CE" w:rsidP="009140DD">
      <w:pPr>
        <w:pStyle w:val="Standard"/>
        <w:shd w:val="clear" w:color="auto" w:fill="FFFFFF"/>
        <w:tabs>
          <w:tab w:val="left" w:pos="1236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- полученную не ранее, чем за один месяц до даты размещения на Сайте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</w:t>
      </w:r>
      <w:r w:rsidR="00936A0D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полученную не ранее чем за один месяц до даты размещения на Сайте извещения о</w:t>
      </w:r>
      <w:r w:rsidR="00BA6653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проведении аукциона выписку из единого государственного реестра индивидуальных предпринимателей или нотариально заверенную копию такой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выписки (для индивидуальных предпринимателей), копии документов, удостоверяющих личность</w:t>
      </w:r>
      <w:r w:rsidRPr="00EA3670">
        <w:rPr>
          <w:rFonts w:cs="Times New Roman"/>
          <w:sz w:val="28"/>
          <w:szCs w:val="28"/>
        </w:rPr>
        <w:t xml:space="preserve"> </w:t>
      </w:r>
      <w:r w:rsidRPr="00EA3670">
        <w:rPr>
          <w:rFonts w:cs="Times New Roman"/>
          <w:color w:val="000000"/>
          <w:sz w:val="28"/>
          <w:szCs w:val="28"/>
        </w:rPr>
        <w:t>(</w:t>
      </w:r>
      <w:r w:rsidRPr="00EA3670">
        <w:rPr>
          <w:rFonts w:eastAsia="Times New Roman" w:cs="Times New Roman"/>
          <w:color w:val="000000"/>
          <w:sz w:val="28"/>
          <w:szCs w:val="28"/>
        </w:rPr>
        <w:t>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ранее, чем за один месяц до даты размещения на Сайте извещения о проведении аукциона;</w:t>
      </w:r>
      <w:proofErr w:type="gramEnd"/>
    </w:p>
    <w:p w:rsidR="00AE16CE" w:rsidRPr="00EA3670" w:rsidRDefault="00AE16CE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EA3670">
        <w:rPr>
          <w:rFonts w:cs="Times New Roman"/>
          <w:color w:val="000000"/>
          <w:sz w:val="28"/>
          <w:szCs w:val="28"/>
        </w:rPr>
        <w:t xml:space="preserve">- </w:t>
      </w:r>
      <w:r w:rsidRPr="00EA3670">
        <w:rPr>
          <w:rFonts w:eastAsia="Times New Roman" w:cs="Times New Roman"/>
          <w:color w:val="000000"/>
          <w:sz w:val="28"/>
          <w:szCs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 случае если от имени заявителя действует иное лицо, заявка на участие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лица.</w:t>
      </w:r>
    </w:p>
    <w:p w:rsidR="00BA6653" w:rsidRPr="00EA3670" w:rsidRDefault="00BA6653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/>
          <w:sz w:val="28"/>
          <w:szCs w:val="28"/>
        </w:rPr>
        <w:t>- согласие на обработку персональных данных по форме организатора торгов (для физических лиц).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18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8.3. </w:t>
      </w:r>
      <w:r w:rsidRPr="00EA3670">
        <w:rPr>
          <w:rFonts w:eastAsia="Times New Roman" w:cs="Times New Roman"/>
          <w:color w:val="000000"/>
          <w:sz w:val="28"/>
          <w:szCs w:val="28"/>
        </w:rPr>
        <w:t>Сведения, которые содержатся в заявке на участие в аукционе, не должны допускать двусмысленных толкований.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8.4. Представленные в составе заявки на участие в аукционе документы не возвращаются заявителю.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8.5. Подчистки и исправления в заявке на участие в аукционе не допускаются, за исключением исправлений, скрепленных печатью и заверенных подписью уполномоченного лица (для юридических лиц).</w:t>
      </w:r>
    </w:p>
    <w:p w:rsidR="00AE16CE" w:rsidRPr="00EA3670" w:rsidRDefault="00AE16CE" w:rsidP="00AE16CE">
      <w:pPr>
        <w:pStyle w:val="Standard"/>
        <w:shd w:val="clear" w:color="auto" w:fill="FFFFFF"/>
        <w:jc w:val="both"/>
        <w:rPr>
          <w:rFonts w:cs="Times New Roman"/>
          <w:b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cs="Times New Roman"/>
          <w:b/>
          <w:color w:val="000000"/>
          <w:sz w:val="28"/>
          <w:szCs w:val="28"/>
        </w:rPr>
        <w:t>9. </w:t>
      </w:r>
      <w:r w:rsidRPr="00EA3670">
        <w:rPr>
          <w:rFonts w:eastAsia="Times New Roman" w:cs="Times New Roman"/>
          <w:b/>
          <w:color w:val="000000"/>
          <w:sz w:val="28"/>
          <w:szCs w:val="28"/>
        </w:rPr>
        <w:t>Порядок рассмотрения заявок на участие в аукционе</w:t>
      </w: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EA3670" w:rsidRDefault="00AE16CE" w:rsidP="00A87680">
      <w:pPr>
        <w:pStyle w:val="Standard"/>
        <w:shd w:val="clear" w:color="auto" w:fill="FFFFFF"/>
        <w:tabs>
          <w:tab w:val="left" w:pos="709"/>
          <w:tab w:val="left" w:pos="851"/>
          <w:tab w:val="left" w:pos="1056"/>
        </w:tabs>
        <w:ind w:firstLine="567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color w:val="000000"/>
          <w:sz w:val="28"/>
          <w:szCs w:val="28"/>
        </w:rPr>
        <w:t>9.1. </w:t>
      </w:r>
      <w:r w:rsidRPr="00EA3670">
        <w:rPr>
          <w:rFonts w:eastAsia="Times New Roman" w:cs="Times New Roman"/>
          <w:color w:val="000000"/>
          <w:sz w:val="28"/>
          <w:szCs w:val="28"/>
        </w:rPr>
        <w:t>Аукционная комиссия рассматривает заявки на участие в аукционе на предмет соответствия требованиям, установленным документацией об аукционе, и соответствия заявителей требованиям, установленным законодательством Российско</w:t>
      </w:r>
      <w:r w:rsidR="00B06813" w:rsidRPr="00EA3670">
        <w:rPr>
          <w:rFonts w:eastAsia="Times New Roman" w:cs="Times New Roman"/>
          <w:color w:val="000000"/>
          <w:sz w:val="28"/>
          <w:szCs w:val="28"/>
        </w:rPr>
        <w:t xml:space="preserve">й Федерации к таким участникам </w:t>
      </w:r>
      <w:r w:rsidR="00EE4779" w:rsidRPr="00EA3670">
        <w:rPr>
          <w:rFonts w:eastAsia="Times New Roman" w:cs="Times New Roman"/>
          <w:color w:val="000000"/>
          <w:sz w:val="28"/>
          <w:szCs w:val="28"/>
        </w:rPr>
        <w:t>11.</w:t>
      </w:r>
      <w:r w:rsidR="00BA140F" w:rsidRPr="00EA3670">
        <w:rPr>
          <w:rFonts w:eastAsia="Times New Roman" w:cs="Times New Roman"/>
          <w:color w:val="000000"/>
          <w:sz w:val="28"/>
          <w:szCs w:val="28"/>
        </w:rPr>
        <w:t>11</w:t>
      </w:r>
      <w:r w:rsidRPr="00EA3670">
        <w:rPr>
          <w:rFonts w:eastAsia="Times New Roman" w:cs="Times New Roman"/>
          <w:color w:val="000000"/>
          <w:sz w:val="28"/>
          <w:szCs w:val="28"/>
        </w:rPr>
        <w:t>.201</w:t>
      </w:r>
      <w:r w:rsidR="00BA6653" w:rsidRPr="00EA3670">
        <w:rPr>
          <w:rFonts w:eastAsia="Times New Roman" w:cs="Times New Roman"/>
          <w:color w:val="000000"/>
          <w:sz w:val="28"/>
          <w:szCs w:val="28"/>
        </w:rPr>
        <w:t>9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в </w:t>
      </w:r>
      <w:r w:rsidR="00BA6653" w:rsidRPr="00EA3670">
        <w:rPr>
          <w:rFonts w:eastAsia="Times New Roman" w:cs="Times New Roman"/>
          <w:color w:val="000000"/>
          <w:sz w:val="28"/>
          <w:szCs w:val="28"/>
        </w:rPr>
        <w:t>11</w:t>
      </w:r>
      <w:r w:rsidR="00567421" w:rsidRPr="00EA3670">
        <w:rPr>
          <w:rFonts w:eastAsia="Times New Roman" w:cs="Times New Roman"/>
          <w:color w:val="000000"/>
          <w:sz w:val="28"/>
          <w:szCs w:val="28"/>
        </w:rPr>
        <w:t xml:space="preserve"> часов 30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минут местного времени.</w:t>
      </w:r>
    </w:p>
    <w:p w:rsidR="00AE16CE" w:rsidRPr="00EA3670" w:rsidRDefault="00AE16CE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9.2. Место рассмотрения заявок на участие в аукционе: г. Тамбов,</w:t>
      </w:r>
      <w:r w:rsidR="00B06813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E4779" w:rsidRPr="00EA3670">
        <w:rPr>
          <w:rFonts w:eastAsia="Times New Roman" w:cs="Times New Roman"/>
          <w:color w:val="000000"/>
          <w:sz w:val="28"/>
          <w:szCs w:val="28"/>
        </w:rPr>
        <w:t>ул. 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Московская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, д.19Д, </w:t>
      </w:r>
      <w:proofErr w:type="spellStart"/>
      <w:r w:rsidRPr="00EA3670">
        <w:rPr>
          <w:rFonts w:eastAsia="Times New Roman" w:cs="Times New Roman"/>
          <w:color w:val="000000"/>
          <w:sz w:val="28"/>
          <w:szCs w:val="28"/>
        </w:rPr>
        <w:t>каб</w:t>
      </w:r>
      <w:proofErr w:type="spellEnd"/>
      <w:r w:rsidRPr="00EA3670">
        <w:rPr>
          <w:rFonts w:eastAsia="Times New Roman" w:cs="Times New Roman"/>
          <w:color w:val="000000"/>
          <w:sz w:val="28"/>
          <w:szCs w:val="28"/>
        </w:rPr>
        <w:t>. 401.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52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color w:val="000000"/>
          <w:sz w:val="28"/>
          <w:szCs w:val="28"/>
        </w:rPr>
        <w:t>9.3.</w:t>
      </w:r>
      <w:r w:rsidRPr="00EA3670">
        <w:rPr>
          <w:rFonts w:cs="Times New Roman"/>
          <w:color w:val="000000"/>
          <w:sz w:val="28"/>
          <w:szCs w:val="28"/>
        </w:rPr>
        <w:tab/>
      </w:r>
      <w:r w:rsidRPr="00EA3670">
        <w:rPr>
          <w:rFonts w:eastAsia="Times New Roman" w:cs="Times New Roman"/>
          <w:color w:val="000000"/>
          <w:sz w:val="28"/>
          <w:szCs w:val="28"/>
        </w:rPr>
        <w:t>К участию в аукционе допускаются заявители, своевременно подавшие заявку и представившие надлежащим образом оформленные документы в необходимом количестве и в соответствии с перечнем, указанным в п. 8.2 нас</w:t>
      </w:r>
      <w:r w:rsidR="00AF6BCB" w:rsidRPr="00EA3670">
        <w:rPr>
          <w:rFonts w:eastAsia="Times New Roman" w:cs="Times New Roman"/>
          <w:color w:val="000000"/>
          <w:sz w:val="28"/>
          <w:szCs w:val="28"/>
        </w:rPr>
        <w:t>тоящей документации об аукционе.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52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color w:val="000000"/>
          <w:sz w:val="28"/>
          <w:szCs w:val="28"/>
        </w:rPr>
        <w:t>9.4.</w:t>
      </w:r>
      <w:r w:rsidRPr="00EA3670">
        <w:rPr>
          <w:rFonts w:cs="Times New Roman"/>
          <w:color w:val="000000"/>
          <w:sz w:val="28"/>
          <w:szCs w:val="28"/>
        </w:rPr>
        <w:tab/>
      </w:r>
      <w:r w:rsidRPr="00EA3670">
        <w:rPr>
          <w:rFonts w:eastAsia="Times New Roman" w:cs="Times New Roman"/>
          <w:color w:val="000000"/>
          <w:sz w:val="28"/>
          <w:szCs w:val="28"/>
        </w:rPr>
        <w:t>Заявитель не допускается к участию в аукционе по следующим основаниям: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представлены не все документы, перечисленные в п. 8.2 настоя</w:t>
      </w:r>
      <w:r w:rsidR="007046FD" w:rsidRPr="00EA3670">
        <w:rPr>
          <w:rFonts w:eastAsia="Times New Roman" w:cs="Times New Roman"/>
          <w:color w:val="000000"/>
          <w:sz w:val="28"/>
          <w:szCs w:val="28"/>
        </w:rPr>
        <w:t>щей документации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об аукционе, либо наличия в таких документах недостоверных сведений;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несоответствие участника аукциона требованиям, установленным действующим законодательством, в том числе, </w:t>
      </w:r>
      <w:proofErr w:type="spellStart"/>
      <w:r w:rsidRPr="00EA3670">
        <w:rPr>
          <w:rFonts w:eastAsia="Times New Roman" w:cs="Times New Roman"/>
          <w:color w:val="000000"/>
          <w:sz w:val="28"/>
          <w:szCs w:val="28"/>
        </w:rPr>
        <w:t>непоступление</w:t>
      </w:r>
      <w:proofErr w:type="spellEnd"/>
      <w:r w:rsidRPr="00EA3670">
        <w:rPr>
          <w:rFonts w:eastAsia="Times New Roman" w:cs="Times New Roman"/>
          <w:color w:val="000000"/>
          <w:sz w:val="28"/>
          <w:szCs w:val="28"/>
        </w:rPr>
        <w:t xml:space="preserve"> задатка на счет Организатора торгов;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40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несоот</w:t>
      </w:r>
      <w:r w:rsidR="00AF6BCB" w:rsidRPr="00EA3670">
        <w:rPr>
          <w:rFonts w:eastAsia="Times New Roman" w:cs="Times New Roman"/>
          <w:color w:val="000000"/>
          <w:sz w:val="28"/>
          <w:szCs w:val="28"/>
        </w:rPr>
        <w:t>ветствие заявки на участие в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аукционе требованиям документации об аукционе;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37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наличие решения о ликвидации заявителя - юридического лица или наличия решения арбитражного суда о признании заявителя -</w:t>
      </w:r>
      <w:r w:rsidR="00B06813" w:rsidRPr="00EA3670">
        <w:rPr>
          <w:rFonts w:eastAsia="Times New Roman" w:cs="Times New Roman"/>
          <w:color w:val="000000"/>
          <w:sz w:val="28"/>
          <w:szCs w:val="28"/>
        </w:rPr>
        <w:t xml:space="preserve"> юридического лица, индивидуального предпринимателя банкротом и 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об </w:t>
      </w:r>
      <w:r w:rsidR="00B06813" w:rsidRPr="00EA3670">
        <w:rPr>
          <w:rFonts w:eastAsia="Times New Roman" w:cs="Times New Roman"/>
          <w:color w:val="000000"/>
          <w:sz w:val="28"/>
          <w:szCs w:val="28"/>
        </w:rPr>
        <w:t xml:space="preserve">открытии </w:t>
      </w:r>
      <w:r w:rsidRPr="00EA3670">
        <w:rPr>
          <w:rFonts w:eastAsia="Times New Roman" w:cs="Times New Roman"/>
          <w:color w:val="000000"/>
          <w:sz w:val="28"/>
          <w:szCs w:val="28"/>
        </w:rPr>
        <w:t>конкурсного производства;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374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9.</w:t>
      </w:r>
      <w:r w:rsidR="00AF6BCB" w:rsidRPr="00EA3670">
        <w:rPr>
          <w:rFonts w:cs="Times New Roman"/>
          <w:sz w:val="28"/>
          <w:szCs w:val="28"/>
        </w:rPr>
        <w:t>5</w:t>
      </w:r>
      <w:r w:rsidRPr="00EA3670">
        <w:rPr>
          <w:rFonts w:cs="Times New Roman"/>
          <w:sz w:val="28"/>
          <w:szCs w:val="28"/>
        </w:rPr>
        <w:t>. </w:t>
      </w:r>
      <w:r w:rsidRPr="00EA3670">
        <w:rPr>
          <w:rFonts w:eastAsia="Times New Roman" w:cs="Times New Roman"/>
          <w:color w:val="000000"/>
          <w:sz w:val="28"/>
          <w:szCs w:val="28"/>
        </w:rPr>
        <w:t>В случае установления факта подачи одним заявителем двух и более заявок на участие в аукционе при условии, что поданные ранее заявки таким заявителем не отозваны, все заявки на участие в аукционе такого заявителя, не рассматриваются и возвращаются такому заявителю.</w:t>
      </w:r>
    </w:p>
    <w:p w:rsidR="004058DF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9.</w:t>
      </w:r>
      <w:r w:rsidR="00AF6BCB" w:rsidRPr="00EA3670">
        <w:rPr>
          <w:rFonts w:cs="Times New Roman"/>
          <w:sz w:val="28"/>
          <w:szCs w:val="28"/>
        </w:rPr>
        <w:t>6</w:t>
      </w:r>
      <w:r w:rsidRPr="00EA3670">
        <w:rPr>
          <w:rFonts w:cs="Times New Roman"/>
          <w:sz w:val="28"/>
          <w:szCs w:val="28"/>
        </w:rPr>
        <w:t>. 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пунктами 6.2-6.4 настоящей аукционной документации, которое оформляется протоколом рассмотрения заявок на участие в</w:t>
      </w:r>
      <w:r w:rsidR="005671EA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4058DF" w:rsidRPr="00EA3670">
        <w:rPr>
          <w:rFonts w:eastAsia="Times New Roman" w:cs="Times New Roman"/>
          <w:color w:val="000000"/>
          <w:sz w:val="28"/>
          <w:szCs w:val="28"/>
        </w:rPr>
        <w:t>аукционе.</w:t>
      </w:r>
      <w:proofErr w:type="gramEnd"/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Протокол ведется аукционной комиссией и</w:t>
      </w:r>
      <w:r w:rsidR="004058DF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подписывается всеми присутствующими на заседании членами аукционной комиссии в день окончания рассмотрения заявок.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аукционной документации, которым не соответствует заявитель, положений документации об аукционе, которым</w:t>
      </w:r>
      <w:r w:rsidR="005671EA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не соответствует его заявка на участие в аукционе, положений такой заявки, не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требованиям документации об аукционе. 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Указанный протокол в день окончания рассмотрения заявок на участие в аукционе размещается Организатором аукциона на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не подано ни одной заявки, в указанный протокол вносится информация о признании аукциона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несостоявшимся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</w:p>
    <w:p w:rsidR="000B3C54" w:rsidRPr="00EA3670" w:rsidRDefault="000B3C54" w:rsidP="00AE16CE">
      <w:pPr>
        <w:pStyle w:val="Standard"/>
        <w:shd w:val="clear" w:color="auto" w:fill="FFFFFF"/>
        <w:tabs>
          <w:tab w:val="left" w:pos="1032"/>
        </w:tabs>
        <w:jc w:val="both"/>
        <w:rPr>
          <w:rFonts w:cs="Times New Roman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bCs/>
          <w:color w:val="000000"/>
          <w:sz w:val="28"/>
          <w:szCs w:val="28"/>
        </w:rPr>
        <w:t>10. Порядок проведения аукциона</w:t>
      </w: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EA3670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10.1. В аукционе могут участвовать только заявители, признанные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10.2. Аукцион проводится организатором аукциона </w:t>
      </w:r>
      <w:r w:rsidR="00BA140F" w:rsidRPr="00EA3670">
        <w:rPr>
          <w:rFonts w:eastAsia="Times New Roman" w:cs="Times New Roman"/>
          <w:color w:val="000000"/>
          <w:sz w:val="28"/>
          <w:szCs w:val="28"/>
        </w:rPr>
        <w:t>14</w:t>
      </w:r>
      <w:r w:rsidR="000B3396" w:rsidRPr="00EA3670">
        <w:rPr>
          <w:rFonts w:eastAsia="Times New Roman" w:cs="Times New Roman"/>
          <w:color w:val="000000"/>
          <w:sz w:val="28"/>
          <w:szCs w:val="28"/>
        </w:rPr>
        <w:t>.</w:t>
      </w:r>
      <w:r w:rsidR="00BA140F" w:rsidRPr="00EA3670">
        <w:rPr>
          <w:rFonts w:eastAsia="Times New Roman" w:cs="Times New Roman"/>
          <w:color w:val="000000"/>
          <w:sz w:val="28"/>
          <w:szCs w:val="28"/>
        </w:rPr>
        <w:t>11</w:t>
      </w:r>
      <w:r w:rsidR="00B06813" w:rsidRPr="00EA3670">
        <w:rPr>
          <w:rFonts w:eastAsia="Times New Roman" w:cs="Times New Roman"/>
          <w:color w:val="000000"/>
          <w:sz w:val="28"/>
          <w:szCs w:val="28"/>
        </w:rPr>
        <w:t>.</w:t>
      </w:r>
      <w:r w:rsidRPr="00EA3670">
        <w:rPr>
          <w:rFonts w:eastAsia="Times New Roman" w:cs="Times New Roman"/>
          <w:color w:val="000000"/>
          <w:sz w:val="28"/>
          <w:szCs w:val="28"/>
        </w:rPr>
        <w:t>201</w:t>
      </w:r>
      <w:r w:rsidR="004058DF" w:rsidRPr="00EA3670">
        <w:rPr>
          <w:rFonts w:eastAsia="Times New Roman" w:cs="Times New Roman"/>
          <w:color w:val="000000"/>
          <w:sz w:val="28"/>
          <w:szCs w:val="28"/>
        </w:rPr>
        <w:t>9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в </w:t>
      </w:r>
      <w:r w:rsidR="00EE4779" w:rsidRPr="00EA3670">
        <w:rPr>
          <w:rFonts w:eastAsia="Times New Roman" w:cs="Times New Roman"/>
          <w:color w:val="000000"/>
          <w:sz w:val="28"/>
          <w:szCs w:val="28"/>
        </w:rPr>
        <w:t>1</w:t>
      </w:r>
      <w:r w:rsidR="00BA140F" w:rsidRPr="00EA3670">
        <w:rPr>
          <w:rFonts w:eastAsia="Times New Roman" w:cs="Times New Roman"/>
          <w:color w:val="000000"/>
          <w:sz w:val="28"/>
          <w:szCs w:val="28"/>
        </w:rPr>
        <w:t>0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часов</w:t>
      </w:r>
      <w:r w:rsidR="004058DF" w:rsidRPr="00EA3670">
        <w:rPr>
          <w:rFonts w:eastAsia="Times New Roman" w:cs="Times New Roman"/>
          <w:color w:val="000000"/>
          <w:sz w:val="28"/>
          <w:szCs w:val="28"/>
        </w:rPr>
        <w:t xml:space="preserve"> 00 минут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местного времени в присутствии членов аукционной комиссии, продавца и участников аукциона (их представителей).</w:t>
      </w:r>
    </w:p>
    <w:p w:rsidR="00AE16CE" w:rsidRPr="00EA3670" w:rsidRDefault="00AE16CE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10.3.</w:t>
      </w:r>
      <w:r w:rsidR="00B06813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Место проведения аукциона: г. Тамбов, ул.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Московская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, д.19Д, </w:t>
      </w:r>
      <w:proofErr w:type="spellStart"/>
      <w:r w:rsidRPr="00EA3670">
        <w:rPr>
          <w:rFonts w:eastAsia="Times New Roman" w:cs="Times New Roman"/>
          <w:color w:val="000000"/>
          <w:sz w:val="28"/>
          <w:szCs w:val="28"/>
        </w:rPr>
        <w:t>каб</w:t>
      </w:r>
      <w:proofErr w:type="spellEnd"/>
      <w:r w:rsidRPr="00EA3670">
        <w:rPr>
          <w:rFonts w:eastAsia="Times New Roman" w:cs="Times New Roman"/>
          <w:color w:val="000000"/>
          <w:sz w:val="28"/>
          <w:szCs w:val="28"/>
        </w:rPr>
        <w:t>. 401.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color w:val="000000"/>
          <w:sz w:val="28"/>
          <w:szCs w:val="28"/>
        </w:rPr>
        <w:t>10.4. </w:t>
      </w:r>
      <w:r w:rsidRPr="00EA3670">
        <w:rPr>
          <w:rFonts w:eastAsia="Times New Roman" w:cs="Times New Roman"/>
          <w:color w:val="000000"/>
          <w:sz w:val="28"/>
          <w:szCs w:val="28"/>
        </w:rPr>
        <w:t>Аукцион проводится путем повышения начальной (минимальной) цены договора (цены лота), указанной в извещении о проведен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ии Ау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>кциона, на «шаг аукциона».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146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Секретарь аукционной комиссии является аукционистом.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58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10.5. Аукцион проводится в следующем порядке:</w:t>
      </w:r>
    </w:p>
    <w:p w:rsidR="00AE16CE" w:rsidRPr="00EA3670" w:rsidRDefault="003E62D3" w:rsidP="009140DD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 по мере подачи заявки. При регистрации участникам аукциона (их представителям) выдаются пронумерованные карточки (далее - карточки);</w:t>
      </w:r>
    </w:p>
    <w:p w:rsidR="00AE16CE" w:rsidRPr="00EA3670" w:rsidRDefault="003E62D3" w:rsidP="009140DD">
      <w:pPr>
        <w:pStyle w:val="Standard"/>
        <w:shd w:val="clear" w:color="auto" w:fill="FFFFFF"/>
        <w:tabs>
          <w:tab w:val="left" w:pos="106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аукцион начинается с объявления аукционистом начала проведения аукциона; предмета договора, начальной (минимальной) цены, «шага аукциона», после чего аукционист предлагает участникам аукциона подтвердить начальную цену имущества путем поднятия карточек, последующую цену также объявляет аукционист;</w:t>
      </w:r>
    </w:p>
    <w:p w:rsidR="00AE16CE" w:rsidRPr="00EA3670" w:rsidRDefault="003E62D3" w:rsidP="009140DD">
      <w:pPr>
        <w:pStyle w:val="Standard"/>
        <w:shd w:val="clear" w:color="auto" w:fill="FFFFFF"/>
        <w:tabs>
          <w:tab w:val="left" w:pos="100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участник аукциона после объявления аукционистом начальной (минимальной) цены договора и цены договора, увеличенной в соответствии с «шагом аукциона» в порядке, установленном пунктом 10.4. документации об аукционе, поднимает карточку, в случае если он согласен заключить договор по объявленной цене;</w:t>
      </w:r>
    </w:p>
    <w:p w:rsidR="00AE16CE" w:rsidRPr="00EA3670" w:rsidRDefault="003E62D3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 и цены договора, увеличенной в соответствии с «шагом аукциона», а также новую цену договора, увеличенную в соответствии с «шагом аукциона» в порядке, установленном</w:t>
      </w:r>
      <w:r w:rsidR="004058DF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пунктом 10.4. настоящей документации, и «шаг аукциона», в соответствии с которым повышается цена;</w:t>
      </w:r>
      <w:proofErr w:type="gramEnd"/>
    </w:p>
    <w:p w:rsidR="00AE16CE" w:rsidRPr="00EA3670" w:rsidRDefault="003E62D3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</w:t>
      </w:r>
      <w:r w:rsidR="009140DD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наименование победителя аукциона и участника аукциона, сделавшего предпоследнее предложение о цене договора.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6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10.6. </w:t>
      </w:r>
      <w:r w:rsidRPr="00EA3670">
        <w:rPr>
          <w:rFonts w:eastAsia="Times New Roman" w:cs="Times New Roman"/>
          <w:color w:val="000000"/>
          <w:sz w:val="28"/>
          <w:szCs w:val="28"/>
        </w:rPr>
        <w:t>Победителем аукциона признается лицо, предложившее наиболее высокую цену имущества.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08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10.7. 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При проведении аукциона организатор аукциона в обязательном порядке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договора, последнем и предпоследнем предложениях о цене имущества, наименовании и месте нахождения (для юридического лица), фамилии, об имени, отчестве, о месте</w:t>
      </w:r>
      <w:r w:rsidR="00D27F71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жительства (для физического лица) победителя аукциона, Протокол аукциона подписывается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всеми присутствующими членами аукционной комиссии в день проведения аукциона. Протокол аукциона составляется в трех экземплярах</w:t>
      </w:r>
      <w:r w:rsidR="00AF6BCB"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10.8. Протокол аукциона размещается на Сайте организатором аукциона в течение дня, следующего за днем подписания указанного протокола.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sz w:val="28"/>
          <w:szCs w:val="28"/>
        </w:rPr>
        <w:t>10.9. 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 Организатор аукциона в течение семи рабочих дней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с даты поступления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такого запроса</w:t>
      </w:r>
      <w:r w:rsidR="00B06813" w:rsidRPr="00EA3670">
        <w:rPr>
          <w:rFonts w:eastAsia="Times New Roman" w:cs="Times New Roman"/>
          <w:color w:val="000000"/>
          <w:sz w:val="28"/>
          <w:szCs w:val="28"/>
        </w:rPr>
        <w:t xml:space="preserve"> о</w:t>
      </w:r>
      <w:r w:rsidRPr="00EA3670">
        <w:rPr>
          <w:rFonts w:eastAsia="Times New Roman" w:cs="Times New Roman"/>
          <w:color w:val="000000"/>
          <w:sz w:val="28"/>
          <w:szCs w:val="28"/>
        </w:rPr>
        <w:t>бязан представить</w:t>
      </w:r>
      <w:r w:rsidR="009140DD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такому участнику аукциона соответствующие</w:t>
      </w:r>
      <w:r w:rsidR="00AF6BCB" w:rsidRPr="00EA3670">
        <w:rPr>
          <w:rFonts w:eastAsia="Times New Roman" w:cs="Times New Roman"/>
          <w:color w:val="000000"/>
          <w:sz w:val="28"/>
          <w:szCs w:val="28"/>
        </w:rPr>
        <w:t xml:space="preserve"> разъяснения в письменной форме.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152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10.10. 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1152"/>
        </w:tabs>
        <w:jc w:val="both"/>
        <w:rPr>
          <w:rFonts w:cs="Times New Roman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color w:val="000000"/>
          <w:sz w:val="28"/>
          <w:szCs w:val="28"/>
        </w:rPr>
        <w:t>11. Заключение договора по результатам проведения аукциона</w:t>
      </w: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EA3670" w:rsidRDefault="00AE16CE" w:rsidP="009140DD">
      <w:pPr>
        <w:pStyle w:val="Standard"/>
        <w:shd w:val="clear" w:color="auto" w:fill="FFFFFF"/>
        <w:tabs>
          <w:tab w:val="left" w:pos="1044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cs="Times New Roman"/>
          <w:color w:val="000000"/>
          <w:sz w:val="28"/>
          <w:szCs w:val="28"/>
        </w:rPr>
        <w:t>11.1. </w:t>
      </w:r>
      <w:r w:rsidRPr="00EA3670">
        <w:rPr>
          <w:rFonts w:eastAsia="Times New Roman" w:cs="Times New Roman"/>
          <w:color w:val="000000"/>
          <w:sz w:val="28"/>
          <w:szCs w:val="28"/>
        </w:rPr>
        <w:t>По результатам аукциона Продавец и Победитель аукциона (покупатель) заключают в соответствии с законодательством Российской Федерации договор купли-продажи недвижимого имущества.</w:t>
      </w:r>
    </w:p>
    <w:p w:rsidR="00AE16CE" w:rsidRPr="00EA3670" w:rsidRDefault="00AE16CE" w:rsidP="00604793">
      <w:pPr>
        <w:spacing w:after="0" w:line="266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670">
        <w:rPr>
          <w:rFonts w:ascii="Times New Roman" w:hAnsi="Times New Roman" w:cs="Times New Roman"/>
          <w:color w:val="000000"/>
          <w:sz w:val="28"/>
          <w:szCs w:val="28"/>
        </w:rPr>
        <w:t>11.2. </w:t>
      </w:r>
      <w:r w:rsidRPr="00EA36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купли-продажи заключается в течение </w:t>
      </w:r>
      <w:r w:rsidR="0002273F" w:rsidRPr="00EA36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(пяти) рабочих дней с момента подведения итогов аукциона</w:t>
      </w:r>
      <w:r w:rsidRPr="00EA36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11.3. Сумма задатка, внесенная победителем аукциона, засчитывается в стоимость приобретаемого имущества по за</w:t>
      </w:r>
      <w:r w:rsidR="00604793" w:rsidRPr="00EA3670">
        <w:rPr>
          <w:rFonts w:eastAsia="Times New Roman" w:cs="Times New Roman"/>
          <w:color w:val="000000"/>
          <w:sz w:val="28"/>
          <w:szCs w:val="28"/>
        </w:rPr>
        <w:t xml:space="preserve">ключенному по итогам аукциона </w:t>
      </w:r>
      <w:r w:rsidRPr="00EA3670">
        <w:rPr>
          <w:rFonts w:eastAsia="Times New Roman" w:cs="Times New Roman"/>
          <w:color w:val="000000"/>
          <w:sz w:val="28"/>
          <w:szCs w:val="28"/>
        </w:rPr>
        <w:t>договору купли-продажи.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11.</w:t>
      </w:r>
      <w:r w:rsidR="00604793" w:rsidRPr="00EA3670">
        <w:rPr>
          <w:rFonts w:eastAsia="Times New Roman" w:cs="Times New Roman"/>
          <w:color w:val="000000"/>
          <w:sz w:val="28"/>
          <w:szCs w:val="28"/>
        </w:rPr>
        <w:t>4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. При уклонении или отказе победителя аукциона от заключения в установленный срок договора купли-продажи имущества задаток ему  не возвращается. </w:t>
      </w:r>
      <w:proofErr w:type="gramStart"/>
      <w:r w:rsidR="007B0F86" w:rsidRPr="00EA3670">
        <w:rPr>
          <w:rFonts w:eastAsia="Times New Roman" w:cs="Times New Roman"/>
          <w:color w:val="000000"/>
          <w:sz w:val="28"/>
          <w:szCs w:val="28"/>
        </w:rPr>
        <w:t xml:space="preserve">Если победитель аукциона уклоняется или отказывается </w:t>
      </w:r>
      <w:r w:rsidR="00255DB6" w:rsidRPr="00EA3670">
        <w:rPr>
          <w:rFonts w:eastAsia="Times New Roman" w:cs="Times New Roman"/>
          <w:color w:val="000000"/>
          <w:sz w:val="28"/>
          <w:szCs w:val="28"/>
        </w:rPr>
        <w:t>от заключения договора</w:t>
      </w:r>
      <w:r w:rsidR="00D151F1" w:rsidRPr="00EA3670">
        <w:rPr>
          <w:rFonts w:eastAsia="Times New Roman" w:cs="Times New Roman"/>
          <w:color w:val="000000"/>
          <w:sz w:val="28"/>
          <w:szCs w:val="28"/>
        </w:rPr>
        <w:t xml:space="preserve">, аукционной </w:t>
      </w:r>
      <w:r w:rsidR="00255DB6" w:rsidRPr="00EA3670">
        <w:rPr>
          <w:rFonts w:eastAsia="Times New Roman" w:cs="Times New Roman"/>
          <w:color w:val="000000"/>
          <w:sz w:val="28"/>
          <w:szCs w:val="28"/>
        </w:rPr>
        <w:t>комиссией в срок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</w:t>
      </w:r>
      <w:proofErr w:type="gramEnd"/>
      <w:r w:rsidR="00255DB6" w:rsidRPr="00EA3670">
        <w:rPr>
          <w:rFonts w:eastAsia="Times New Roman" w:cs="Times New Roman"/>
          <w:color w:val="000000"/>
          <w:sz w:val="28"/>
          <w:szCs w:val="28"/>
        </w:rPr>
        <w:t xml:space="preserve"> основанием для отказа от заключения договора. </w:t>
      </w:r>
      <w:r w:rsidRPr="00EA3670">
        <w:rPr>
          <w:rFonts w:eastAsia="Times New Roman" w:cs="Times New Roman"/>
          <w:color w:val="000000"/>
          <w:sz w:val="28"/>
          <w:szCs w:val="28"/>
        </w:rPr>
        <w:t>В случае если победитель аукциона признан уклонившимся от заключения договора, организатор аукциона вправе обратиться в суд с иском о принуждении победителя аукциона заключить договор, а также о возмещении убытков, причиненных уклонением от</w:t>
      </w:r>
      <w:r w:rsidR="009140DD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заключения договора, либо заключить договор с участником аукциона, заявке на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участие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номер. Организатор аукциона в течение трех рабочих дней с даты подписания протокола о</w:t>
      </w:r>
      <w:r w:rsidR="00255DB6" w:rsidRPr="00EA3670">
        <w:rPr>
          <w:rFonts w:eastAsia="Times New Roman" w:cs="Times New Roman"/>
          <w:color w:val="000000"/>
          <w:sz w:val="28"/>
          <w:szCs w:val="28"/>
        </w:rPr>
        <w:t>б отказе от заключения договора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передает участнику аукциона, заявке на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участие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номер, один экземпляр протокола и проект договора, который составляется путем включения</w:t>
      </w:r>
      <w:r w:rsidR="009140DD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условий исполнения договора, предложенных участником аукциона, заявке на участие в аукционе которого присвоен второй номер, в проект договора, прилагаемый к аукционной документации</w:t>
      </w:r>
      <w:r w:rsidR="00655EDE" w:rsidRPr="00EA3670">
        <w:rPr>
          <w:rFonts w:eastAsia="Times New Roman" w:cs="Times New Roman"/>
          <w:color w:val="000000"/>
          <w:sz w:val="28"/>
          <w:szCs w:val="28"/>
        </w:rPr>
        <w:t>.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Указанный проект договора подписывается участником аукциона, заявке на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участие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номер, в течение десяти  рабочих  дней</w:t>
      </w:r>
      <w:r w:rsidR="00655EDE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и   представляется   организатору  аукциона. При  этом заключение договора для участника аукциона, заявке на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участие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номер, является обязательным. В случае уклонения победителя или участника аукциона, заявке на участие которого присвоен второй номер, от заключения договора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задаток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внесенный ими не возвращается. В случае уклонения участника аукциона, заявке на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участие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в аукционе которого присвоен второй номер, от заключения договора 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в случае если договор не заключен</w:t>
      </w:r>
      <w:r w:rsidR="00D151F1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с победителем или с участником аукциона заявке на участие которого присвоен второй номер, аукцион признается несостоявшимся.</w:t>
      </w:r>
    </w:p>
    <w:p w:rsidR="00AE16CE" w:rsidRPr="00EA3670" w:rsidRDefault="00604793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11.5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. Условия аукциона, порядок и условия заключения договора с</w:t>
      </w:r>
      <w:r w:rsidR="0002273F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AE16CE" w:rsidRPr="00EA3670" w:rsidRDefault="00604793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11.6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купли-продажи. Расходы по оформлению перехода права собственности на недвижимое имущество возлагаются на покупателя.</w:t>
      </w:r>
    </w:p>
    <w:p w:rsidR="00AE16CE" w:rsidRPr="00EA3670" w:rsidRDefault="00AE16CE" w:rsidP="009140DD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11.</w:t>
      </w:r>
      <w:r w:rsidR="00604793" w:rsidRPr="00EA3670">
        <w:rPr>
          <w:rFonts w:eastAsia="Times New Roman" w:cs="Times New Roman"/>
          <w:color w:val="000000"/>
          <w:sz w:val="28"/>
          <w:szCs w:val="28"/>
        </w:rPr>
        <w:t>7</w:t>
      </w:r>
      <w:r w:rsidRPr="00EA3670">
        <w:rPr>
          <w:rFonts w:eastAsia="Times New Roman" w:cs="Times New Roman"/>
          <w:color w:val="000000"/>
          <w:sz w:val="28"/>
          <w:szCs w:val="28"/>
        </w:rPr>
        <w:t>. Сумма сделки (стоимость покупки имущества) оплачивается покупателем единым платежом в рублях Российской Федерации в порядке и сроки, указанные в договоре купли-продажи.</w:t>
      </w:r>
    </w:p>
    <w:p w:rsidR="00AE16CE" w:rsidRPr="00EA3670" w:rsidRDefault="00AE16CE" w:rsidP="00AE16CE">
      <w:pPr>
        <w:pStyle w:val="Standard"/>
        <w:shd w:val="clear" w:color="auto" w:fill="FFFFFF"/>
        <w:tabs>
          <w:tab w:val="left" w:pos="1020"/>
        </w:tabs>
        <w:ind w:hanging="504"/>
        <w:jc w:val="both"/>
        <w:rPr>
          <w:rFonts w:cs="Times New Roman"/>
          <w:sz w:val="28"/>
          <w:szCs w:val="28"/>
        </w:rPr>
      </w:pPr>
    </w:p>
    <w:p w:rsidR="00AE16CE" w:rsidRPr="00EA3670" w:rsidRDefault="00AF6BCB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color w:val="000000"/>
          <w:sz w:val="28"/>
          <w:szCs w:val="28"/>
        </w:rPr>
        <w:t xml:space="preserve">12. </w:t>
      </w:r>
      <w:r w:rsidR="00AE16CE" w:rsidRPr="00EA3670">
        <w:rPr>
          <w:rFonts w:eastAsia="Times New Roman" w:cs="Times New Roman"/>
          <w:b/>
          <w:color w:val="000000"/>
          <w:sz w:val="28"/>
          <w:szCs w:val="28"/>
        </w:rPr>
        <w:t>Размер задатка, порядок и сроки внесения</w:t>
      </w: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AE16CE" w:rsidRPr="00EA3670" w:rsidRDefault="00AE16CE" w:rsidP="002657A2">
      <w:pPr>
        <w:pStyle w:val="Standard"/>
        <w:shd w:val="clear" w:color="auto" w:fill="FFFFFF"/>
        <w:ind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12.1. Размер задатка определен в размере 10% (десять процентов) от начальной </w:t>
      </w:r>
      <w:r w:rsidR="00EB26D5" w:rsidRPr="00EA3670">
        <w:rPr>
          <w:rFonts w:eastAsia="Times New Roman" w:cs="Times New Roman"/>
          <w:color w:val="000000"/>
          <w:sz w:val="28"/>
          <w:szCs w:val="28"/>
        </w:rPr>
        <w:t xml:space="preserve">(минимальной) 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цены продажи </w:t>
      </w:r>
      <w:r w:rsidR="00567421" w:rsidRPr="00EA3670">
        <w:rPr>
          <w:rFonts w:eastAsia="Times New Roman" w:cs="Times New Roman"/>
          <w:color w:val="000000"/>
          <w:sz w:val="28"/>
          <w:szCs w:val="28"/>
        </w:rPr>
        <w:t>–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C13FF" w:rsidRPr="00EA3670">
        <w:rPr>
          <w:rFonts w:eastAsia="Times New Roman" w:cs="Times New Roman"/>
          <w:color w:val="000000"/>
          <w:sz w:val="28"/>
          <w:szCs w:val="28"/>
        </w:rPr>
        <w:t>455 784</w:t>
      </w:r>
      <w:r w:rsidR="00BD1491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sz w:val="28"/>
          <w:szCs w:val="28"/>
        </w:rPr>
        <w:t>(</w:t>
      </w:r>
      <w:r w:rsidR="00BD1491" w:rsidRPr="00EA3670">
        <w:rPr>
          <w:rFonts w:eastAsia="Times New Roman" w:cs="Times New Roman"/>
          <w:sz w:val="28"/>
          <w:szCs w:val="28"/>
        </w:rPr>
        <w:t>Четырест</w:t>
      </w:r>
      <w:r w:rsidR="008C13FF" w:rsidRPr="00EA3670">
        <w:rPr>
          <w:rFonts w:eastAsia="Times New Roman" w:cs="Times New Roman"/>
          <w:sz w:val="28"/>
          <w:szCs w:val="28"/>
        </w:rPr>
        <w:t>а</w:t>
      </w:r>
      <w:r w:rsidR="00BD1491" w:rsidRPr="00EA3670">
        <w:rPr>
          <w:rFonts w:eastAsia="Times New Roman" w:cs="Times New Roman"/>
          <w:sz w:val="28"/>
          <w:szCs w:val="28"/>
        </w:rPr>
        <w:t xml:space="preserve"> </w:t>
      </w:r>
      <w:r w:rsidR="008C13FF" w:rsidRPr="00EA3670">
        <w:rPr>
          <w:rFonts w:eastAsia="Times New Roman" w:cs="Times New Roman"/>
          <w:sz w:val="28"/>
          <w:szCs w:val="28"/>
        </w:rPr>
        <w:t>пятьдесят пять тысяч семьсот восемьдесят четыре</w:t>
      </w:r>
      <w:r w:rsidRPr="00EA3670">
        <w:rPr>
          <w:rFonts w:eastAsia="Times New Roman" w:cs="Times New Roman"/>
          <w:sz w:val="28"/>
          <w:szCs w:val="28"/>
        </w:rPr>
        <w:t>) рубл</w:t>
      </w:r>
      <w:r w:rsidR="008C13FF" w:rsidRPr="00EA3670">
        <w:rPr>
          <w:rFonts w:eastAsia="Times New Roman" w:cs="Times New Roman"/>
          <w:sz w:val="28"/>
          <w:szCs w:val="28"/>
        </w:rPr>
        <w:t>я</w:t>
      </w:r>
      <w:r w:rsidRPr="00EA3670">
        <w:rPr>
          <w:rFonts w:eastAsia="Times New Roman" w:cs="Times New Roman"/>
          <w:sz w:val="28"/>
          <w:szCs w:val="28"/>
        </w:rPr>
        <w:t xml:space="preserve"> </w:t>
      </w:r>
      <w:r w:rsidR="008C13FF" w:rsidRPr="00EA3670">
        <w:rPr>
          <w:rFonts w:eastAsia="Times New Roman" w:cs="Times New Roman"/>
          <w:sz w:val="28"/>
          <w:szCs w:val="28"/>
        </w:rPr>
        <w:t>08</w:t>
      </w:r>
      <w:r w:rsidRPr="00EA3670">
        <w:rPr>
          <w:rFonts w:eastAsia="Times New Roman" w:cs="Times New Roman"/>
          <w:sz w:val="28"/>
          <w:szCs w:val="28"/>
        </w:rPr>
        <w:t xml:space="preserve"> копе</w:t>
      </w:r>
      <w:r w:rsidR="00567421" w:rsidRPr="00EA3670">
        <w:rPr>
          <w:rFonts w:eastAsia="Times New Roman" w:cs="Times New Roman"/>
          <w:sz w:val="28"/>
          <w:szCs w:val="28"/>
        </w:rPr>
        <w:t>е</w:t>
      </w:r>
      <w:r w:rsidRPr="00EA3670">
        <w:rPr>
          <w:rFonts w:eastAsia="Times New Roman" w:cs="Times New Roman"/>
          <w:sz w:val="28"/>
          <w:szCs w:val="28"/>
        </w:rPr>
        <w:t>к.</w:t>
      </w:r>
    </w:p>
    <w:p w:rsidR="00AE16CE" w:rsidRPr="00EA3670" w:rsidRDefault="00AE16CE" w:rsidP="002657A2">
      <w:pPr>
        <w:pStyle w:val="Standard"/>
        <w:shd w:val="clear" w:color="auto" w:fill="FFFFFF"/>
        <w:tabs>
          <w:tab w:val="left" w:pos="1032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12.2. До подачи заявки на участие в аукционе необходимо внести задаток в кассу или на расчетный счет Продавца (Организатора аукциона).</w:t>
      </w:r>
      <w:r w:rsidRPr="00EA3670">
        <w:rPr>
          <w:rFonts w:cs="Times New Roman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Надлежащей оплатой задатка является поступление от заявителя денежных средств на расчетный счет Продавца (Организатора аукциона).</w:t>
      </w:r>
    </w:p>
    <w:p w:rsidR="00AE16CE" w:rsidRPr="00EA3670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12.</w:t>
      </w:r>
      <w:r w:rsidR="0023060E" w:rsidRPr="00EA3670">
        <w:rPr>
          <w:rFonts w:eastAsia="Times New Roman" w:cs="Times New Roman"/>
          <w:color w:val="000000"/>
          <w:sz w:val="28"/>
          <w:szCs w:val="28"/>
        </w:rPr>
        <w:t>3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. Продавец (Организатор аукциона) в течение пяти рабочих дней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с даты подписания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протокола возвращает задаток участникам, которые не  стали победителями, за исключением участника аукциона, который сделал предпоследнее предложение о цене имущества</w:t>
      </w:r>
      <w:r w:rsidR="0023060E" w:rsidRPr="00EA3670">
        <w:rPr>
          <w:rFonts w:eastAsia="Times New Roman" w:cs="Times New Roman"/>
          <w:color w:val="000000"/>
          <w:sz w:val="28"/>
          <w:szCs w:val="28"/>
        </w:rPr>
        <w:t xml:space="preserve"> путем перечисления денежных средств на банковский счет, указанный заявителями</w:t>
      </w:r>
      <w:r w:rsidR="00EB26D5" w:rsidRPr="00EA3670">
        <w:rPr>
          <w:rFonts w:eastAsia="Times New Roman" w:cs="Times New Roman"/>
          <w:color w:val="000000"/>
          <w:sz w:val="28"/>
          <w:szCs w:val="28"/>
        </w:rPr>
        <w:t>,</w:t>
      </w:r>
      <w:r w:rsidR="0023060E" w:rsidRPr="00EA3670">
        <w:rPr>
          <w:rFonts w:eastAsia="Times New Roman" w:cs="Times New Roman"/>
          <w:color w:val="000000"/>
          <w:sz w:val="28"/>
          <w:szCs w:val="28"/>
        </w:rPr>
        <w:t xml:space="preserve"> или выдается в кассе Продавца (Организатора)</w:t>
      </w:r>
      <w:r w:rsidRPr="00EA3670">
        <w:rPr>
          <w:rFonts w:eastAsia="Times New Roman" w:cs="Times New Roman"/>
          <w:color w:val="000000"/>
          <w:sz w:val="28"/>
          <w:szCs w:val="28"/>
        </w:rPr>
        <w:t>.</w:t>
      </w:r>
    </w:p>
    <w:p w:rsidR="00AE16CE" w:rsidRPr="00EA3670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12.</w:t>
      </w:r>
      <w:r w:rsidR="0023060E" w:rsidRPr="00EA3670">
        <w:rPr>
          <w:rFonts w:eastAsia="Times New Roman" w:cs="Times New Roman"/>
          <w:color w:val="000000"/>
          <w:sz w:val="28"/>
          <w:szCs w:val="28"/>
        </w:rPr>
        <w:t>4</w:t>
      </w:r>
      <w:r w:rsidRPr="00EA3670">
        <w:rPr>
          <w:rFonts w:eastAsia="Times New Roman" w:cs="Times New Roman"/>
          <w:color w:val="000000"/>
          <w:sz w:val="28"/>
          <w:szCs w:val="28"/>
        </w:rPr>
        <w:t xml:space="preserve">. Задаток, внесенный участником аукциона, который сделал предпоследнее предложение о цене имущества, возвращается такому участнику в течение пяти рабочих дней </w:t>
      </w:r>
      <w:proofErr w:type="gramStart"/>
      <w:r w:rsidRPr="00EA3670">
        <w:rPr>
          <w:rFonts w:eastAsia="Times New Roman" w:cs="Times New Roman"/>
          <w:color w:val="000000"/>
          <w:sz w:val="28"/>
          <w:szCs w:val="28"/>
        </w:rPr>
        <w:t>с даты</w:t>
      </w:r>
      <w:r w:rsidR="002657A2" w:rsidRPr="00EA367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EA3670">
        <w:rPr>
          <w:rFonts w:eastAsia="Times New Roman" w:cs="Times New Roman"/>
          <w:color w:val="000000"/>
          <w:sz w:val="28"/>
          <w:szCs w:val="28"/>
        </w:rPr>
        <w:t>подписания</w:t>
      </w:r>
      <w:proofErr w:type="gramEnd"/>
      <w:r w:rsidRPr="00EA3670">
        <w:rPr>
          <w:rFonts w:eastAsia="Times New Roman" w:cs="Times New Roman"/>
          <w:color w:val="000000"/>
          <w:sz w:val="28"/>
          <w:szCs w:val="28"/>
        </w:rPr>
        <w:t xml:space="preserve"> договора с победителем аукциона.</w:t>
      </w:r>
    </w:p>
    <w:p w:rsidR="00AE16CE" w:rsidRPr="00EA3670" w:rsidRDefault="00AE16CE" w:rsidP="002657A2">
      <w:pPr>
        <w:pStyle w:val="Standard"/>
        <w:shd w:val="clear" w:color="auto" w:fill="FFFFFF"/>
        <w:tabs>
          <w:tab w:val="left" w:pos="1020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cs="Times New Roman"/>
          <w:color w:val="000000"/>
          <w:sz w:val="28"/>
          <w:szCs w:val="28"/>
        </w:rPr>
        <w:t>12.</w:t>
      </w:r>
      <w:r w:rsidR="0023060E" w:rsidRPr="00EA3670">
        <w:rPr>
          <w:rFonts w:cs="Times New Roman"/>
          <w:color w:val="000000"/>
          <w:sz w:val="28"/>
          <w:szCs w:val="28"/>
        </w:rPr>
        <w:t>5</w:t>
      </w:r>
      <w:r w:rsidRPr="00EA3670">
        <w:rPr>
          <w:rFonts w:cs="Times New Roman"/>
          <w:color w:val="000000"/>
          <w:sz w:val="28"/>
          <w:szCs w:val="28"/>
        </w:rPr>
        <w:t>. </w:t>
      </w:r>
      <w:r w:rsidRPr="00EA3670">
        <w:rPr>
          <w:rFonts w:eastAsia="Times New Roman" w:cs="Times New Roman"/>
          <w:color w:val="000000"/>
          <w:sz w:val="28"/>
          <w:szCs w:val="28"/>
        </w:rPr>
        <w:t>Продавец (Организатор аукциона) не возвращает заявителям денежные средства, внесенные в качестве задатка, в случаях:</w:t>
      </w:r>
    </w:p>
    <w:p w:rsidR="00AE16CE" w:rsidRPr="00EA3670" w:rsidRDefault="00AE16CE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cs="Times New Roman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- если участник отзывает свою заявку в течение срока ее действия, после начала рассмотрения заявок в соответствии с настоящей документацией;</w:t>
      </w:r>
    </w:p>
    <w:p w:rsidR="00AE16CE" w:rsidRPr="00EA3670" w:rsidRDefault="00AE16CE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>- если участник, заявка которого была признана выигравшей, после получения соответствующего уведомления в соответствии с настоящей документацией отказывается от подписания договора или не подписывает договор в сроки и в порядке, указанные в соответствующем уведомлении.</w:t>
      </w:r>
    </w:p>
    <w:p w:rsidR="002657A2" w:rsidRPr="00EA3670" w:rsidRDefault="002657A2" w:rsidP="002657A2">
      <w:pPr>
        <w:pStyle w:val="Standard"/>
        <w:shd w:val="clear" w:color="auto" w:fill="FFFFFF"/>
        <w:tabs>
          <w:tab w:val="left" w:pos="1206"/>
        </w:tabs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cs="Times New Roman"/>
          <w:b/>
          <w:color w:val="000000"/>
          <w:sz w:val="28"/>
          <w:szCs w:val="28"/>
        </w:rPr>
        <w:t xml:space="preserve">13.  </w:t>
      </w:r>
      <w:r w:rsidRPr="00EA3670">
        <w:rPr>
          <w:rFonts w:eastAsia="Times New Roman" w:cs="Times New Roman"/>
          <w:b/>
          <w:color w:val="000000"/>
          <w:sz w:val="28"/>
          <w:szCs w:val="28"/>
        </w:rPr>
        <w:t>Недействительность результатов аукциона</w:t>
      </w:r>
    </w:p>
    <w:p w:rsidR="00AE16CE" w:rsidRPr="00EA3670" w:rsidRDefault="00AE16CE" w:rsidP="00AE16CE">
      <w:pPr>
        <w:pStyle w:val="Standard"/>
        <w:shd w:val="clear" w:color="auto" w:fill="FFFFFF"/>
        <w:jc w:val="center"/>
        <w:rPr>
          <w:rFonts w:cs="Times New Roman"/>
          <w:sz w:val="28"/>
          <w:szCs w:val="28"/>
        </w:rPr>
      </w:pPr>
    </w:p>
    <w:p w:rsidR="00AE16CE" w:rsidRPr="00EA3670" w:rsidRDefault="00514718" w:rsidP="002657A2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EA3670">
        <w:rPr>
          <w:rFonts w:eastAsia="Times New Roman" w:cs="Times New Roman"/>
          <w:color w:val="000000"/>
          <w:sz w:val="28"/>
          <w:szCs w:val="28"/>
        </w:rPr>
        <w:t xml:space="preserve">13.1. </w:t>
      </w:r>
      <w:r w:rsidR="00AE16CE" w:rsidRPr="00EA3670">
        <w:rPr>
          <w:rFonts w:eastAsia="Times New Roman" w:cs="Times New Roman"/>
          <w:color w:val="000000"/>
          <w:sz w:val="28"/>
          <w:szCs w:val="28"/>
        </w:rPr>
        <w:t>Споры о признании результатов аукциона недействительными рассматриваются в порядке, установленном действующим законодательством Российской Федерации.</w:t>
      </w:r>
    </w:p>
    <w:p w:rsidR="00AE16CE" w:rsidRPr="00EA3670" w:rsidRDefault="00AE16CE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2657A2" w:rsidRPr="00EA3670" w:rsidRDefault="002657A2" w:rsidP="00AE16CE">
      <w:pPr>
        <w:pStyle w:val="Standard"/>
        <w:ind w:hanging="426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E16CE" w:rsidRPr="00EA3670" w:rsidRDefault="00AE16CE" w:rsidP="00AE16CE">
      <w:pPr>
        <w:pStyle w:val="Standard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color w:val="000000"/>
          <w:sz w:val="28"/>
          <w:szCs w:val="28"/>
        </w:rPr>
        <w:t xml:space="preserve">Начальник отдела по работе </w:t>
      </w:r>
      <w:proofErr w:type="gramStart"/>
      <w:r w:rsidRPr="00EA3670">
        <w:rPr>
          <w:rFonts w:eastAsia="Times New Roman" w:cs="Times New Roman"/>
          <w:b/>
          <w:color w:val="000000"/>
          <w:sz w:val="28"/>
          <w:szCs w:val="28"/>
        </w:rPr>
        <w:t>с</w:t>
      </w:r>
      <w:proofErr w:type="gramEnd"/>
      <w:r w:rsidRPr="00EA3670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</w:p>
    <w:p w:rsidR="00AE16CE" w:rsidRPr="00B06813" w:rsidRDefault="00AE16CE" w:rsidP="00AE16CE">
      <w:pPr>
        <w:pStyle w:val="Standard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EA3670">
        <w:rPr>
          <w:rFonts w:eastAsia="Times New Roman" w:cs="Times New Roman"/>
          <w:b/>
          <w:color w:val="000000"/>
          <w:sz w:val="28"/>
          <w:szCs w:val="28"/>
        </w:rPr>
        <w:t xml:space="preserve">имуществом и корпоративной работе       </w:t>
      </w:r>
      <w:r w:rsidR="00B06813" w:rsidRPr="00EA3670"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Д</w:t>
      </w:r>
      <w:r w:rsidRPr="00EA3670">
        <w:rPr>
          <w:rFonts w:eastAsia="Times New Roman" w:cs="Times New Roman"/>
          <w:b/>
          <w:color w:val="000000"/>
          <w:sz w:val="28"/>
          <w:szCs w:val="28"/>
        </w:rPr>
        <w:t xml:space="preserve">.В. </w:t>
      </w:r>
      <w:r w:rsidR="00B06813" w:rsidRPr="00EA3670">
        <w:rPr>
          <w:rFonts w:eastAsia="Times New Roman" w:cs="Times New Roman"/>
          <w:b/>
          <w:color w:val="000000"/>
          <w:sz w:val="28"/>
          <w:szCs w:val="28"/>
        </w:rPr>
        <w:t>Виницкий</w:t>
      </w:r>
    </w:p>
    <w:p w:rsidR="006148CC" w:rsidRPr="00AE16CE" w:rsidRDefault="006148CC" w:rsidP="00AE16CE">
      <w:bookmarkStart w:id="0" w:name="_GoBack"/>
      <w:bookmarkEnd w:id="0"/>
    </w:p>
    <w:sectPr w:rsidR="006148CC" w:rsidRPr="00AE16CE" w:rsidSect="0044248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ABF"/>
    <w:multiLevelType w:val="hybridMultilevel"/>
    <w:tmpl w:val="B6C2B85A"/>
    <w:lvl w:ilvl="0" w:tplc="2258113E">
      <w:start w:val="1"/>
      <w:numFmt w:val="decimal"/>
      <w:lvlText w:val="%1."/>
      <w:lvlJc w:val="left"/>
      <w:pPr>
        <w:ind w:left="720" w:hanging="360"/>
      </w:pPr>
      <w:rPr>
        <w:rFonts w:eastAsia="SimSu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871BA"/>
    <w:multiLevelType w:val="multilevel"/>
    <w:tmpl w:val="854ACAD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sz w:val="28"/>
        </w:rPr>
      </w:lvl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B2"/>
    <w:rsid w:val="00015888"/>
    <w:rsid w:val="0002273F"/>
    <w:rsid w:val="000B3396"/>
    <w:rsid w:val="000B3C54"/>
    <w:rsid w:val="00144012"/>
    <w:rsid w:val="00167BB0"/>
    <w:rsid w:val="00182BF7"/>
    <w:rsid w:val="0023060E"/>
    <w:rsid w:val="00255DB6"/>
    <w:rsid w:val="002657A2"/>
    <w:rsid w:val="002B0FD4"/>
    <w:rsid w:val="002F2FC1"/>
    <w:rsid w:val="00347E21"/>
    <w:rsid w:val="003522DC"/>
    <w:rsid w:val="003C2C62"/>
    <w:rsid w:val="003C6CC9"/>
    <w:rsid w:val="003E62D3"/>
    <w:rsid w:val="004058DF"/>
    <w:rsid w:val="004744F6"/>
    <w:rsid w:val="004751D0"/>
    <w:rsid w:val="00494562"/>
    <w:rsid w:val="004E3B4A"/>
    <w:rsid w:val="005143A0"/>
    <w:rsid w:val="00514718"/>
    <w:rsid w:val="005230E4"/>
    <w:rsid w:val="005300B2"/>
    <w:rsid w:val="00537BFC"/>
    <w:rsid w:val="005671EA"/>
    <w:rsid w:val="00567421"/>
    <w:rsid w:val="005D392F"/>
    <w:rsid w:val="005E5F92"/>
    <w:rsid w:val="005F0DBB"/>
    <w:rsid w:val="00604793"/>
    <w:rsid w:val="006148CC"/>
    <w:rsid w:val="00625B91"/>
    <w:rsid w:val="00635ABF"/>
    <w:rsid w:val="0065236B"/>
    <w:rsid w:val="00655EDE"/>
    <w:rsid w:val="007046FD"/>
    <w:rsid w:val="007638E7"/>
    <w:rsid w:val="00784DA4"/>
    <w:rsid w:val="007B0F86"/>
    <w:rsid w:val="007F6BA6"/>
    <w:rsid w:val="00823629"/>
    <w:rsid w:val="00847515"/>
    <w:rsid w:val="0085062F"/>
    <w:rsid w:val="00850CE0"/>
    <w:rsid w:val="008C13FF"/>
    <w:rsid w:val="00907FE2"/>
    <w:rsid w:val="009140DD"/>
    <w:rsid w:val="009208AF"/>
    <w:rsid w:val="00933099"/>
    <w:rsid w:val="00936A0D"/>
    <w:rsid w:val="00976248"/>
    <w:rsid w:val="009A6D8D"/>
    <w:rsid w:val="00A15EBD"/>
    <w:rsid w:val="00A225D6"/>
    <w:rsid w:val="00A55442"/>
    <w:rsid w:val="00A815DE"/>
    <w:rsid w:val="00A87680"/>
    <w:rsid w:val="00AD40FB"/>
    <w:rsid w:val="00AE16CE"/>
    <w:rsid w:val="00AF6BCB"/>
    <w:rsid w:val="00B06813"/>
    <w:rsid w:val="00B07161"/>
    <w:rsid w:val="00B54756"/>
    <w:rsid w:val="00BA140F"/>
    <w:rsid w:val="00BA6653"/>
    <w:rsid w:val="00BD1491"/>
    <w:rsid w:val="00C544F4"/>
    <w:rsid w:val="00C817DC"/>
    <w:rsid w:val="00CB62E0"/>
    <w:rsid w:val="00D151F1"/>
    <w:rsid w:val="00D27F71"/>
    <w:rsid w:val="00D311C4"/>
    <w:rsid w:val="00DC59DC"/>
    <w:rsid w:val="00E11EC9"/>
    <w:rsid w:val="00EA3670"/>
    <w:rsid w:val="00EB26D5"/>
    <w:rsid w:val="00EE4779"/>
    <w:rsid w:val="00EE518E"/>
    <w:rsid w:val="00F034A7"/>
    <w:rsid w:val="00F04559"/>
    <w:rsid w:val="00F06E93"/>
    <w:rsid w:val="00F54636"/>
    <w:rsid w:val="00F6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F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paragraph" w:styleId="a3">
    <w:name w:val="List Paragraph"/>
    <w:basedOn w:val="Standard"/>
    <w:rsid w:val="005E5F92"/>
    <w:pPr>
      <w:ind w:left="720"/>
    </w:pPr>
  </w:style>
  <w:style w:type="numbering" w:customStyle="1" w:styleId="WWNum1">
    <w:name w:val="WWNum1"/>
    <w:basedOn w:val="a2"/>
    <w:rsid w:val="005E5F9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F92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F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paragraph" w:styleId="a3">
    <w:name w:val="List Paragraph"/>
    <w:basedOn w:val="Standard"/>
    <w:rsid w:val="005E5F92"/>
    <w:pPr>
      <w:ind w:left="720"/>
    </w:pPr>
  </w:style>
  <w:style w:type="numbering" w:customStyle="1" w:styleId="WWNum1">
    <w:name w:val="WWNum1"/>
    <w:basedOn w:val="a2"/>
    <w:rsid w:val="005E5F9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A9FB-E4A1-435F-A44D-7628D5C4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3907</Words>
  <Characters>22271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Екатерина Валериевна</dc:creator>
  <cp:lastModifiedBy>Утешева Ольга Олеговна</cp:lastModifiedBy>
  <cp:revision>3</cp:revision>
  <dcterms:created xsi:type="dcterms:W3CDTF">2019-08-08T08:10:00Z</dcterms:created>
  <dcterms:modified xsi:type="dcterms:W3CDTF">2019-08-08T08:14:00Z</dcterms:modified>
</cp:coreProperties>
</file>