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Pr="00015888" w:rsidRDefault="00AE16CE" w:rsidP="00B54756">
      <w:pPr>
        <w:pStyle w:val="Standard"/>
        <w:shd w:val="clear" w:color="auto" w:fill="FFFFFF"/>
        <w:spacing w:line="504" w:lineRule="exact"/>
        <w:jc w:val="center"/>
        <w:rPr>
          <w:rFonts w:eastAsia="Times New Roman" w:cs="Times New Roman"/>
          <w:b/>
          <w:bCs/>
          <w:color w:val="000000"/>
          <w:sz w:val="28"/>
          <w:szCs w:val="28"/>
        </w:rPr>
      </w:pPr>
      <w:bookmarkStart w:id="0" w:name="_GoBack"/>
      <w:bookmarkEnd w:id="0"/>
      <w:r w:rsidRPr="00015888">
        <w:rPr>
          <w:rFonts w:eastAsia="Times New Roman" w:cs="Times New Roman"/>
          <w:b/>
          <w:bCs/>
          <w:color w:val="000000"/>
          <w:sz w:val="28"/>
          <w:szCs w:val="28"/>
        </w:rPr>
        <w:t>Аукционная документация</w:t>
      </w:r>
    </w:p>
    <w:p w:rsidR="00AE16CE" w:rsidRPr="00015888" w:rsidRDefault="00AE16CE" w:rsidP="00AE16CE">
      <w:pPr>
        <w:pStyle w:val="Standard"/>
        <w:shd w:val="clear" w:color="auto" w:fill="FFFFFF"/>
        <w:spacing w:line="504" w:lineRule="exact"/>
        <w:ind w:firstLine="567"/>
        <w:jc w:val="center"/>
        <w:rPr>
          <w:rFonts w:cs="Times New Roman"/>
          <w:sz w:val="28"/>
          <w:szCs w:val="28"/>
        </w:rPr>
      </w:pPr>
    </w:p>
    <w:p w:rsidR="00AE16CE" w:rsidRPr="00015888"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015888">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015888" w:rsidRDefault="00AE16CE" w:rsidP="00AE16CE">
      <w:pPr>
        <w:pStyle w:val="Standard"/>
        <w:shd w:val="clear" w:color="auto" w:fill="FFFFFF"/>
        <w:ind w:left="720"/>
        <w:rPr>
          <w:rFonts w:eastAsia="Times New Roman" w:cs="Times New Roman"/>
          <w:b/>
          <w:bCs/>
          <w:color w:val="000000"/>
          <w:sz w:val="28"/>
          <w:szCs w:val="28"/>
        </w:rPr>
      </w:pP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015888">
        <w:rPr>
          <w:rFonts w:eastAsia="Times New Roman" w:cs="Times New Roman"/>
          <w:color w:val="000000"/>
          <w:sz w:val="28"/>
          <w:szCs w:val="28"/>
        </w:rPr>
        <w:t xml:space="preserve"> и локальными нормативными актами </w:t>
      </w:r>
      <w:r w:rsidR="00823629" w:rsidRPr="00015888">
        <w:rPr>
          <w:rFonts w:eastAsia="Times New Roman"/>
          <w:sz w:val="28"/>
          <w:szCs w:val="28"/>
        </w:rPr>
        <w:t>АО «Газпром газораспределение Тамбов»</w:t>
      </w:r>
      <w:r w:rsidRPr="00015888">
        <w:rPr>
          <w:rFonts w:eastAsia="Times New Roman" w:cs="Times New Roman"/>
          <w:color w:val="000000"/>
          <w:sz w:val="28"/>
          <w:szCs w:val="28"/>
        </w:rPr>
        <w:t>.</w:t>
      </w:r>
    </w:p>
    <w:p w:rsidR="00AE16CE" w:rsidRPr="00015888" w:rsidRDefault="00F54636" w:rsidP="00AE16CE">
      <w:pPr>
        <w:pStyle w:val="Standard"/>
        <w:ind w:firstLine="708"/>
        <w:jc w:val="both"/>
      </w:pPr>
      <w:r w:rsidRPr="00015888">
        <w:rPr>
          <w:rFonts w:eastAsia="Times New Roman" w:cs="Times New Roman"/>
          <w:color w:val="000000"/>
          <w:sz w:val="28"/>
          <w:szCs w:val="28"/>
        </w:rPr>
        <w:t xml:space="preserve">1.2. Собственник </w:t>
      </w:r>
      <w:r w:rsidR="00AE16CE" w:rsidRPr="00015888">
        <w:rPr>
          <w:rFonts w:eastAsia="Times New Roman" w:cs="Times New Roman"/>
          <w:color w:val="000000"/>
          <w:sz w:val="28"/>
          <w:szCs w:val="28"/>
        </w:rPr>
        <w:t>объект</w:t>
      </w:r>
      <w:r w:rsidR="00D311C4" w:rsidRPr="00015888">
        <w:rPr>
          <w:rFonts w:eastAsia="Times New Roman" w:cs="Times New Roman"/>
          <w:color w:val="000000"/>
          <w:sz w:val="28"/>
          <w:szCs w:val="28"/>
        </w:rPr>
        <w:t>ов</w:t>
      </w:r>
      <w:r w:rsidRPr="00015888">
        <w:rPr>
          <w:rFonts w:eastAsia="Times New Roman" w:cs="Times New Roman"/>
          <w:color w:val="000000"/>
          <w:sz w:val="28"/>
          <w:szCs w:val="28"/>
        </w:rPr>
        <w:t xml:space="preserve"> </w:t>
      </w:r>
      <w:r w:rsidR="009A6D8D" w:rsidRPr="00015888">
        <w:rPr>
          <w:rFonts w:eastAsia="Times New Roman"/>
          <w:color w:val="000000"/>
          <w:sz w:val="28"/>
          <w:szCs w:val="28"/>
        </w:rPr>
        <w:t>недвижимого</w:t>
      </w:r>
      <w:r w:rsidRPr="00015888">
        <w:rPr>
          <w:rFonts w:eastAsia="Times New Roman"/>
          <w:color w:val="000000"/>
          <w:sz w:val="28"/>
          <w:szCs w:val="28"/>
        </w:rPr>
        <w:t xml:space="preserve"> </w:t>
      </w:r>
      <w:r w:rsidR="009A6D8D" w:rsidRPr="00015888">
        <w:rPr>
          <w:rFonts w:eastAsia="Times New Roman"/>
          <w:color w:val="000000"/>
          <w:sz w:val="28"/>
          <w:szCs w:val="28"/>
        </w:rPr>
        <w:t xml:space="preserve">имущества </w:t>
      </w:r>
      <w:r w:rsidRPr="00015888">
        <w:rPr>
          <w:rFonts w:eastAsia="Times New Roman"/>
          <w:color w:val="000000"/>
          <w:sz w:val="28"/>
          <w:szCs w:val="28"/>
        </w:rPr>
        <w:t>–</w:t>
      </w:r>
      <w:r w:rsidR="009A6D8D" w:rsidRPr="00015888">
        <w:rPr>
          <w:rFonts w:eastAsia="Times New Roman"/>
          <w:color w:val="000000"/>
          <w:sz w:val="28"/>
          <w:szCs w:val="28"/>
        </w:rPr>
        <w:t xml:space="preserve"> </w:t>
      </w:r>
      <w:r w:rsidR="008C1D90" w:rsidRPr="004D445C">
        <w:rPr>
          <w:sz w:val="28"/>
          <w:szCs w:val="28"/>
        </w:rPr>
        <w:t xml:space="preserve">здания площадью 73,4 кв. м, назначение: нежилое здание, кадастровый номер 68:07:2306001:58, этажность: 1, земельного участка площадью 132 </w:t>
      </w:r>
      <w:proofErr w:type="spellStart"/>
      <w:r w:rsidR="008C1D90" w:rsidRPr="004D445C">
        <w:rPr>
          <w:sz w:val="28"/>
          <w:szCs w:val="28"/>
        </w:rPr>
        <w:t>кв</w:t>
      </w:r>
      <w:proofErr w:type="gramStart"/>
      <w:r w:rsidR="008C1D90" w:rsidRPr="004D445C">
        <w:rPr>
          <w:sz w:val="28"/>
          <w:szCs w:val="28"/>
        </w:rPr>
        <w:t>.м</w:t>
      </w:r>
      <w:proofErr w:type="spellEnd"/>
      <w:proofErr w:type="gramEnd"/>
      <w:r w:rsidR="008C1D90" w:rsidRPr="004D445C">
        <w:rPr>
          <w:sz w:val="28"/>
          <w:szCs w:val="28"/>
        </w:rPr>
        <w:t>, категория земель: земли населенных пунктов, кадастровый номер 68:07:0410001:251</w:t>
      </w:r>
      <w:r w:rsidR="00D311C4" w:rsidRPr="00015888">
        <w:rPr>
          <w:rFonts w:eastAsia="Times New Roman"/>
          <w:color w:val="000000"/>
          <w:sz w:val="28"/>
          <w:szCs w:val="28"/>
        </w:rPr>
        <w:t xml:space="preserve">, расположенных по адресу: Тамбовская  область, </w:t>
      </w:r>
      <w:r w:rsidR="008C1D90">
        <w:rPr>
          <w:sz w:val="28"/>
          <w:szCs w:val="28"/>
        </w:rPr>
        <w:t>Мичуринский район, п. Отделение Коммунар, дом № 22</w:t>
      </w:r>
      <w:r w:rsidR="00EA5710">
        <w:rPr>
          <w:sz w:val="28"/>
          <w:szCs w:val="28"/>
        </w:rPr>
        <w:t xml:space="preserve">, </w:t>
      </w:r>
      <w:r w:rsidR="00AE16CE" w:rsidRPr="00015888">
        <w:rPr>
          <w:rFonts w:eastAsia="Times New Roman"/>
          <w:sz w:val="28"/>
          <w:szCs w:val="28"/>
        </w:rPr>
        <w:t>– АО «Газпром газораспределение Тамбов».</w:t>
      </w:r>
    </w:p>
    <w:p w:rsidR="00AE16CE" w:rsidRPr="00015888" w:rsidRDefault="00AE16CE" w:rsidP="00AE16CE">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1.3. Способ продажи недвижимого имущества - аукцион, открытый по составу участников и открытый по форме подачи предложений по цене (далее </w:t>
      </w:r>
      <w:r w:rsidR="00F04559" w:rsidRPr="00015888">
        <w:rPr>
          <w:rFonts w:eastAsia="Times New Roman"/>
          <w:sz w:val="28"/>
          <w:szCs w:val="28"/>
        </w:rPr>
        <w:t xml:space="preserve">– </w:t>
      </w:r>
      <w:r w:rsidRPr="00015888">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015888">
        <w:rPr>
          <w:rFonts w:eastAsia="Times New Roman" w:cs="Times New Roman"/>
          <w:color w:val="000000"/>
          <w:sz w:val="28"/>
          <w:szCs w:val="28"/>
        </w:rPr>
        <w:t xml:space="preserve">стоящей </w:t>
      </w:r>
      <w:r w:rsidRPr="00015888">
        <w:rPr>
          <w:rFonts w:eastAsia="Times New Roman" w:cs="Times New Roman"/>
          <w:color w:val="000000"/>
          <w:sz w:val="28"/>
          <w:szCs w:val="28"/>
        </w:rPr>
        <w:t>аукционной документации.</w:t>
      </w:r>
    </w:p>
    <w:p w:rsidR="00AE16CE" w:rsidRPr="00015888" w:rsidRDefault="00F04559"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И</w:t>
      </w:r>
      <w:r w:rsidR="00AE16CE" w:rsidRPr="00015888">
        <w:rPr>
          <w:rFonts w:ascii="Times New Roman" w:eastAsia="Times New Roman" w:hAnsi="Times New Roman" w:cs="F"/>
          <w:bCs/>
          <w:sz w:val="28"/>
          <w:szCs w:val="28"/>
          <w:lang w:eastAsia="ru-RU"/>
        </w:rPr>
        <w:t>мущество выставляется на аукцион одним лотом.</w:t>
      </w:r>
    </w:p>
    <w:p w:rsidR="00AE16CE" w:rsidRPr="00015888" w:rsidRDefault="00AE16CE"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Предмет Аукциона:</w:t>
      </w:r>
    </w:p>
    <w:tbl>
      <w:tblPr>
        <w:tblW w:w="10145" w:type="dxa"/>
        <w:tblInd w:w="-40" w:type="dxa"/>
        <w:tblLayout w:type="fixed"/>
        <w:tblCellMar>
          <w:left w:w="10" w:type="dxa"/>
          <w:right w:w="10" w:type="dxa"/>
        </w:tblCellMar>
        <w:tblLook w:val="04A0" w:firstRow="1" w:lastRow="0" w:firstColumn="1" w:lastColumn="0" w:noHBand="0" w:noVBand="1"/>
      </w:tblPr>
      <w:tblGrid>
        <w:gridCol w:w="506"/>
        <w:gridCol w:w="4819"/>
        <w:gridCol w:w="1985"/>
        <w:gridCol w:w="1417"/>
        <w:gridCol w:w="1418"/>
      </w:tblGrid>
      <w:tr w:rsidR="00AE16CE" w:rsidRPr="00015888" w:rsidTr="003A7FA8">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sz w:val="24"/>
                <w:szCs w:val="24"/>
                <w:lang w:eastAsia="ru-RU"/>
              </w:rPr>
              <w:t>№</w:t>
            </w:r>
          </w:p>
          <w:p w:rsidR="00AE16CE" w:rsidRPr="00015888" w:rsidRDefault="00AE16CE" w:rsidP="00F04559">
            <w:pPr>
              <w:spacing w:after="0" w:line="240" w:lineRule="auto"/>
              <w:jc w:val="center"/>
              <w:rPr>
                <w:rFonts w:ascii="Times New Roman" w:hAnsi="Times New Roman" w:cs="F"/>
                <w:b/>
                <w:sz w:val="20"/>
                <w:szCs w:val="20"/>
                <w:lang w:eastAsia="ru-RU"/>
              </w:rPr>
            </w:pPr>
            <w:proofErr w:type="gramStart"/>
            <w:r w:rsidRPr="00015888">
              <w:rPr>
                <w:rFonts w:ascii="Times New Roman" w:eastAsia="Times New Roman" w:hAnsi="Times New Roman" w:cs="F"/>
                <w:b/>
                <w:iCs/>
                <w:spacing w:val="-3"/>
                <w:sz w:val="24"/>
                <w:szCs w:val="24"/>
                <w:lang w:eastAsia="ru-RU"/>
              </w:rPr>
              <w:t>п</w:t>
            </w:r>
            <w:proofErr w:type="gramEnd"/>
            <w:r w:rsidRPr="00015888">
              <w:rPr>
                <w:rFonts w:ascii="Times New Roman" w:eastAsia="Times New Roman" w:hAnsi="Times New Roman" w:cs="F"/>
                <w:b/>
                <w:iCs/>
                <w:spacing w:val="-3"/>
                <w:sz w:val="24"/>
                <w:szCs w:val="24"/>
                <w:lang w:eastAsia="ru-RU"/>
              </w:rPr>
              <w:t>/п</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2"/>
                <w:sz w:val="24"/>
                <w:szCs w:val="24"/>
                <w:lang w:eastAsia="ru-RU"/>
              </w:rPr>
              <w:t>Наименование объекта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z w:val="24"/>
                <w:szCs w:val="24"/>
                <w:lang w:eastAsia="ru-RU"/>
              </w:rPr>
              <w:t xml:space="preserve">Кадастровый, (или) </w:t>
            </w:r>
            <w:r w:rsidRPr="00015888">
              <w:rPr>
                <w:rFonts w:ascii="Times New Roman" w:eastAsia="Times New Roman" w:hAnsi="Times New Roman" w:cs="F"/>
                <w:b/>
                <w:iCs/>
                <w:spacing w:val="1"/>
                <w:sz w:val="24"/>
                <w:szCs w:val="24"/>
                <w:lang w:eastAsia="ru-RU"/>
              </w:rPr>
              <w:t>условный номер</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sz w:val="24"/>
                <w:szCs w:val="24"/>
                <w:lang w:eastAsia="ru-RU"/>
              </w:rPr>
              <w:t>Свидетельство</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1"/>
                <w:sz w:val="24"/>
                <w:szCs w:val="24"/>
                <w:lang w:eastAsia="ru-RU"/>
              </w:rPr>
              <w:t>Начальная</w:t>
            </w:r>
          </w:p>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iCs/>
                <w:sz w:val="24"/>
                <w:szCs w:val="24"/>
                <w:lang w:eastAsia="ru-RU"/>
              </w:rPr>
              <w:t>(</w:t>
            </w:r>
            <w:r w:rsidRPr="00015888">
              <w:rPr>
                <w:rFonts w:ascii="Times New Roman" w:eastAsia="Times New Roman" w:hAnsi="Times New Roman" w:cs="F"/>
                <w:b/>
                <w:iCs/>
                <w:sz w:val="24"/>
                <w:szCs w:val="24"/>
                <w:lang w:eastAsia="ru-RU"/>
              </w:rPr>
              <w:t xml:space="preserve">минимальная) </w:t>
            </w:r>
            <w:r w:rsidRPr="00015888">
              <w:rPr>
                <w:rFonts w:ascii="Times New Roman" w:eastAsia="Times New Roman" w:hAnsi="Times New Roman" w:cs="F"/>
                <w:b/>
                <w:iCs/>
                <w:spacing w:val="-4"/>
                <w:sz w:val="24"/>
                <w:szCs w:val="24"/>
                <w:lang w:eastAsia="ru-RU"/>
              </w:rPr>
              <w:t>цена, с учетом НДС, руб.</w:t>
            </w:r>
          </w:p>
        </w:tc>
      </w:tr>
      <w:tr w:rsidR="003A7FA8" w:rsidRPr="00015888" w:rsidTr="003A7FA8">
        <w:trPr>
          <w:trHeight w:val="2401"/>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3A7FA8" w:rsidRPr="00015888" w:rsidRDefault="003A7FA8" w:rsidP="00F04559">
            <w:pPr>
              <w:spacing w:after="0" w:line="240" w:lineRule="auto"/>
              <w:jc w:val="center"/>
              <w:rPr>
                <w:rFonts w:ascii="Times New Roman" w:hAnsi="Times New Roman" w:cs="F"/>
                <w:sz w:val="20"/>
                <w:szCs w:val="20"/>
                <w:lang w:eastAsia="ru-RU"/>
              </w:rPr>
            </w:pPr>
            <w:r>
              <w:rPr>
                <w:rFonts w:ascii="Times New Roman" w:hAnsi="Times New Roman" w:cs="F"/>
                <w:sz w:val="20"/>
                <w:szCs w:val="20"/>
                <w:lang w:eastAsia="ru-RU"/>
              </w:rPr>
              <w:t>1.</w:t>
            </w:r>
          </w:p>
        </w:tc>
        <w:tc>
          <w:tcPr>
            <w:tcW w:w="4819" w:type="dxa"/>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3A7FA8" w:rsidRPr="00015888" w:rsidRDefault="003A7FA8" w:rsidP="008C1D90">
            <w:pPr>
              <w:spacing w:after="0" w:line="240" w:lineRule="auto"/>
              <w:jc w:val="center"/>
              <w:rPr>
                <w:rFonts w:ascii="Times New Roman" w:hAnsi="Times New Roman" w:cs="F"/>
                <w:lang w:eastAsia="ru-RU"/>
              </w:rPr>
            </w:pPr>
            <w:r w:rsidRPr="00015888">
              <w:rPr>
                <w:rFonts w:ascii="Times New Roman" w:eastAsia="Times New Roman" w:hAnsi="Times New Roman"/>
                <w:color w:val="000000"/>
                <w:lang w:eastAsia="ru-RU"/>
              </w:rPr>
              <w:t xml:space="preserve">Здание, назначение: нежилое здание. Площадь: общая </w:t>
            </w:r>
            <w:r>
              <w:rPr>
                <w:rFonts w:ascii="Times New Roman" w:eastAsia="Times New Roman" w:hAnsi="Times New Roman"/>
                <w:color w:val="000000"/>
                <w:lang w:eastAsia="ru-RU"/>
              </w:rPr>
              <w:t>73,4</w:t>
            </w:r>
            <w:r w:rsidRPr="00015888">
              <w:rPr>
                <w:rFonts w:ascii="Times New Roman" w:eastAsia="Times New Roman" w:hAnsi="Times New Roman"/>
                <w:color w:val="000000"/>
                <w:lang w:eastAsia="ru-RU"/>
              </w:rPr>
              <w:t xml:space="preserve"> </w:t>
            </w:r>
            <w:proofErr w:type="spellStart"/>
            <w:r w:rsidRPr="00015888">
              <w:rPr>
                <w:rFonts w:ascii="Times New Roman" w:eastAsia="Times New Roman" w:hAnsi="Times New Roman"/>
                <w:color w:val="000000"/>
                <w:lang w:eastAsia="ru-RU"/>
              </w:rPr>
              <w:t>кв.м</w:t>
            </w:r>
            <w:proofErr w:type="spellEnd"/>
            <w:r w:rsidRPr="00015888">
              <w:rPr>
                <w:rFonts w:ascii="Times New Roman" w:eastAsia="Times New Roman" w:hAnsi="Times New Roman"/>
                <w:color w:val="000000"/>
                <w:lang w:eastAsia="ru-RU"/>
              </w:rPr>
              <w:t xml:space="preserve">.  Инвентарный номер: 1707/267. Этажность: 1, адрес (местоположение): Тамбовская область, </w:t>
            </w:r>
            <w:r w:rsidRPr="008C1D90">
              <w:rPr>
                <w:rFonts w:ascii="Times New Roman" w:hAnsi="Times New Roman" w:cs="Times New Roman"/>
              </w:rPr>
              <w:t xml:space="preserve">Мичуринский район, </w:t>
            </w:r>
            <w:r>
              <w:rPr>
                <w:rFonts w:ascii="Times New Roman" w:hAnsi="Times New Roman" w:cs="Times New Roman"/>
              </w:rPr>
              <w:t xml:space="preserve">                      </w:t>
            </w:r>
            <w:r w:rsidRPr="008C1D90">
              <w:rPr>
                <w:rFonts w:ascii="Times New Roman" w:hAnsi="Times New Roman" w:cs="Times New Roman"/>
              </w:rPr>
              <w:t>п. Отделение Коммунар, дом № 22</w:t>
            </w:r>
          </w:p>
        </w:tc>
        <w:tc>
          <w:tcPr>
            <w:tcW w:w="1985" w:type="dxa"/>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tcPr>
          <w:p w:rsidR="003A7FA8" w:rsidRPr="000B3C54" w:rsidRDefault="003A7FA8" w:rsidP="00F04559">
            <w:pPr>
              <w:spacing w:after="0" w:line="240" w:lineRule="auto"/>
              <w:jc w:val="center"/>
              <w:rPr>
                <w:rFonts w:ascii="Times New Roman" w:hAnsi="Times New Roman" w:cs="Times New Roman"/>
                <w:sz w:val="24"/>
                <w:lang w:eastAsia="ru-RU"/>
              </w:rPr>
            </w:pPr>
            <w:r>
              <w:rPr>
                <w:rFonts w:ascii="Times New Roman" w:hAnsi="Times New Roman" w:cs="Times New Roman"/>
                <w:sz w:val="24"/>
                <w:lang w:eastAsia="ru-RU"/>
              </w:rPr>
              <w:t>68:07:2306001:58</w:t>
            </w:r>
          </w:p>
        </w:tc>
        <w:tc>
          <w:tcPr>
            <w:tcW w:w="1417" w:type="dxa"/>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tcPr>
          <w:p w:rsidR="003A7FA8" w:rsidRPr="008C1D90" w:rsidRDefault="003A7FA8" w:rsidP="008C1D90">
            <w:pPr>
              <w:spacing w:after="0" w:line="240" w:lineRule="auto"/>
              <w:jc w:val="center"/>
              <w:rPr>
                <w:rFonts w:ascii="Times New Roman" w:hAnsi="Times New Roman" w:cs="Times New Roman"/>
                <w:sz w:val="24"/>
                <w:szCs w:val="24"/>
                <w:lang w:eastAsia="ru-RU"/>
              </w:rPr>
            </w:pPr>
            <w:r w:rsidRPr="008C1D90">
              <w:rPr>
                <w:rFonts w:ascii="Times New Roman" w:hAnsi="Times New Roman" w:cs="Times New Roman"/>
                <w:bCs/>
                <w:sz w:val="24"/>
                <w:szCs w:val="24"/>
              </w:rPr>
              <w:t xml:space="preserve">68 АБ           726412 от 20.12.2013 </w:t>
            </w:r>
          </w:p>
        </w:tc>
        <w:tc>
          <w:tcPr>
            <w:tcW w:w="1418" w:type="dxa"/>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3A7FA8" w:rsidRDefault="003A7FA8" w:rsidP="005C23BB">
            <w:pPr>
              <w:spacing w:after="0" w:line="240" w:lineRule="auto"/>
              <w:jc w:val="center"/>
              <w:rPr>
                <w:rFonts w:ascii="Times New Roman" w:hAnsi="Times New Roman" w:cs="Times New Roman"/>
                <w:sz w:val="24"/>
                <w:szCs w:val="24"/>
                <w:lang w:eastAsia="ru-RU"/>
              </w:rPr>
            </w:pPr>
          </w:p>
          <w:p w:rsidR="003A7FA8" w:rsidRPr="003A7FA8" w:rsidRDefault="003A7FA8" w:rsidP="003A7FA8">
            <w:pPr>
              <w:spacing w:after="0" w:line="240" w:lineRule="auto"/>
              <w:jc w:val="center"/>
              <w:rPr>
                <w:rFonts w:ascii="Times New Roman" w:eastAsia="Times New Roman" w:hAnsi="Times New Roman"/>
                <w:sz w:val="24"/>
                <w:szCs w:val="24"/>
                <w:lang w:eastAsia="ru-RU"/>
              </w:rPr>
            </w:pPr>
            <w:r w:rsidRPr="003A7FA8">
              <w:rPr>
                <w:rFonts w:ascii="Times New Roman" w:eastAsia="Times New Roman" w:hAnsi="Times New Roman"/>
                <w:sz w:val="24"/>
                <w:szCs w:val="24"/>
                <w:lang w:eastAsia="ru-RU"/>
              </w:rPr>
              <w:t>158 330</w:t>
            </w:r>
          </w:p>
          <w:p w:rsidR="003A7FA8" w:rsidRPr="00217A7C" w:rsidRDefault="003A7FA8" w:rsidP="005C23BB">
            <w:pPr>
              <w:spacing w:after="0" w:line="240" w:lineRule="auto"/>
              <w:jc w:val="center"/>
              <w:rPr>
                <w:rFonts w:ascii="Times New Roman" w:hAnsi="Times New Roman" w:cs="Times New Roman"/>
                <w:sz w:val="24"/>
                <w:szCs w:val="24"/>
                <w:lang w:eastAsia="ru-RU"/>
              </w:rPr>
            </w:pPr>
          </w:p>
        </w:tc>
      </w:tr>
      <w:tr w:rsidR="003A7FA8" w:rsidRPr="00015888" w:rsidTr="003A7FA8">
        <w:trPr>
          <w:trHeight w:hRule="exact" w:val="1437"/>
        </w:trPr>
        <w:tc>
          <w:tcPr>
            <w:tcW w:w="506" w:type="dxa"/>
            <w:vMerge/>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A7FA8" w:rsidRPr="00015888" w:rsidRDefault="003A7FA8"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A7FA8" w:rsidRPr="00015888" w:rsidRDefault="003A7FA8" w:rsidP="008C1D90">
            <w:pPr>
              <w:spacing w:after="0" w:line="240" w:lineRule="atLeast"/>
              <w:jc w:val="center"/>
              <w:rPr>
                <w:rFonts w:ascii="Times New Roman" w:eastAsia="Times New Roman" w:hAnsi="Times New Roman"/>
                <w:color w:val="000000"/>
                <w:lang w:eastAsia="ru-RU"/>
              </w:rPr>
            </w:pPr>
            <w:r w:rsidRPr="00015888">
              <w:rPr>
                <w:rFonts w:ascii="Times New Roman" w:eastAsia="Times New Roman" w:hAnsi="Times New Roman"/>
                <w:color w:val="000000"/>
                <w:lang w:eastAsia="ru-RU"/>
              </w:rPr>
              <w:t xml:space="preserve">Земельный участок. Категория земель: Земли населенных пунктов. Площадь: </w:t>
            </w:r>
            <w:r>
              <w:rPr>
                <w:rFonts w:ascii="Times New Roman" w:eastAsia="Times New Roman" w:hAnsi="Times New Roman"/>
                <w:color w:val="000000"/>
                <w:lang w:eastAsia="ru-RU"/>
              </w:rPr>
              <w:t>132</w:t>
            </w:r>
            <w:r w:rsidRPr="00015888">
              <w:rPr>
                <w:rFonts w:ascii="Times New Roman" w:eastAsia="Times New Roman" w:hAnsi="Times New Roman"/>
                <w:color w:val="000000"/>
                <w:lang w:eastAsia="ru-RU"/>
              </w:rPr>
              <w:t xml:space="preserve"> </w:t>
            </w:r>
            <w:proofErr w:type="spellStart"/>
            <w:r w:rsidRPr="00015888">
              <w:rPr>
                <w:rFonts w:ascii="Times New Roman" w:eastAsia="Times New Roman" w:hAnsi="Times New Roman"/>
                <w:color w:val="000000"/>
                <w:lang w:eastAsia="ru-RU"/>
              </w:rPr>
              <w:t>кв.м</w:t>
            </w:r>
            <w:proofErr w:type="spellEnd"/>
            <w:r w:rsidRPr="00015888">
              <w:rPr>
                <w:rFonts w:ascii="Times New Roman" w:eastAsia="Times New Roman" w:hAnsi="Times New Roman"/>
                <w:color w:val="000000"/>
                <w:lang w:eastAsia="ru-RU"/>
              </w:rPr>
              <w:t xml:space="preserve">. адрес (местоположение): </w:t>
            </w:r>
            <w:r>
              <w:rPr>
                <w:rFonts w:ascii="Times New Roman" w:eastAsia="Times New Roman" w:hAnsi="Times New Roman"/>
                <w:color w:val="000000"/>
                <w:lang w:eastAsia="ru-RU"/>
              </w:rPr>
              <w:t xml:space="preserve"> </w:t>
            </w:r>
            <w:r w:rsidRPr="00015888">
              <w:rPr>
                <w:rFonts w:ascii="Times New Roman" w:eastAsia="Times New Roman" w:hAnsi="Times New Roman"/>
                <w:color w:val="000000"/>
                <w:lang w:eastAsia="ru-RU"/>
              </w:rPr>
              <w:t xml:space="preserve">Тамбовская область, </w:t>
            </w:r>
            <w:r w:rsidRPr="008C1D90">
              <w:rPr>
                <w:rFonts w:ascii="Times New Roman" w:hAnsi="Times New Roman" w:cs="Times New Roman"/>
              </w:rPr>
              <w:t xml:space="preserve">Мичуринский район, </w:t>
            </w:r>
            <w:r>
              <w:rPr>
                <w:rFonts w:ascii="Times New Roman" w:hAnsi="Times New Roman" w:cs="Times New Roman"/>
              </w:rPr>
              <w:t xml:space="preserve"> </w:t>
            </w:r>
            <w:r w:rsidRPr="008C1D90">
              <w:rPr>
                <w:rFonts w:ascii="Times New Roman" w:hAnsi="Times New Roman" w:cs="Times New Roman"/>
              </w:rPr>
              <w:t>п. Отделение Коммунар, дом № 22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A7FA8" w:rsidRPr="008C1D90" w:rsidRDefault="003A7FA8" w:rsidP="00F04559">
            <w:pPr>
              <w:spacing w:after="0" w:line="240" w:lineRule="auto"/>
              <w:jc w:val="center"/>
              <w:rPr>
                <w:rFonts w:ascii="Times New Roman" w:eastAsia="Times New Roman" w:hAnsi="Times New Roman" w:cs="Times New Roman"/>
                <w:color w:val="000000"/>
                <w:sz w:val="24"/>
                <w:szCs w:val="24"/>
              </w:rPr>
            </w:pPr>
            <w:r w:rsidRPr="008C1D90">
              <w:rPr>
                <w:rFonts w:ascii="Times New Roman" w:hAnsi="Times New Roman"/>
                <w:sz w:val="24"/>
                <w:szCs w:val="24"/>
              </w:rPr>
              <w:t>68:07:0410001:251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A7FA8" w:rsidRPr="005C23BB" w:rsidRDefault="003A7FA8" w:rsidP="005C23BB">
            <w:pPr>
              <w:spacing w:after="0" w:line="240" w:lineRule="auto"/>
              <w:jc w:val="center"/>
              <w:rPr>
                <w:rFonts w:ascii="Times New Roman" w:hAnsi="Times New Roman" w:cs="Times New Roman"/>
                <w:spacing w:val="-6"/>
                <w:sz w:val="24"/>
                <w:szCs w:val="24"/>
                <w:lang w:eastAsia="ru-RU"/>
              </w:rPr>
            </w:pPr>
            <w:r w:rsidRPr="005C23BB">
              <w:rPr>
                <w:rFonts w:ascii="Times New Roman" w:hAnsi="Times New Roman" w:cs="Times New Roman"/>
                <w:bCs/>
                <w:sz w:val="24"/>
                <w:szCs w:val="24"/>
              </w:rPr>
              <w:t>68 АБ  806551 от 20.02.2014</w:t>
            </w:r>
            <w:r>
              <w:rPr>
                <w:rFonts w:ascii="Times New Roman" w:hAnsi="Times New Roman" w:cs="Times New Roman"/>
                <w:bCs/>
                <w:sz w:val="24"/>
                <w:szCs w:val="24"/>
              </w:rPr>
              <w:t xml:space="preserve"> </w:t>
            </w:r>
          </w:p>
        </w:tc>
        <w:tc>
          <w:tcPr>
            <w:tcW w:w="1418"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A7FA8" w:rsidRPr="003A7FA8" w:rsidRDefault="003A7FA8" w:rsidP="00F04559">
            <w:pPr>
              <w:spacing w:after="0" w:line="240" w:lineRule="auto"/>
              <w:jc w:val="center"/>
              <w:rPr>
                <w:rFonts w:ascii="Times New Roman" w:hAnsi="Times New Roman" w:cs="F"/>
                <w:sz w:val="24"/>
                <w:szCs w:val="24"/>
                <w:lang w:eastAsia="ru-RU"/>
              </w:rPr>
            </w:pPr>
            <w:r w:rsidRPr="003A7FA8">
              <w:rPr>
                <w:rFonts w:ascii="Times New Roman" w:eastAsia="Times New Roman" w:hAnsi="Times New Roman"/>
                <w:sz w:val="24"/>
                <w:szCs w:val="24"/>
                <w:lang w:eastAsia="ru-RU"/>
              </w:rPr>
              <w:t>65 519, 58</w:t>
            </w:r>
          </w:p>
        </w:tc>
      </w:tr>
      <w:tr w:rsidR="00140077" w:rsidRPr="00015888" w:rsidTr="003A7FA8">
        <w:trPr>
          <w:trHeight w:hRule="exact" w:val="422"/>
        </w:trPr>
        <w:tc>
          <w:tcPr>
            <w:tcW w:w="8727" w:type="dxa"/>
            <w:gridSpan w:val="4"/>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0077" w:rsidRPr="00140077" w:rsidRDefault="00140077" w:rsidP="00140077">
            <w:pPr>
              <w:spacing w:after="0" w:line="240" w:lineRule="auto"/>
              <w:jc w:val="right"/>
              <w:rPr>
                <w:rFonts w:ascii="Times New Roman" w:hAnsi="Times New Roman" w:cs="Times New Roman"/>
                <w:b/>
                <w:bCs/>
                <w:sz w:val="24"/>
                <w:szCs w:val="24"/>
              </w:rPr>
            </w:pPr>
            <w:r w:rsidRPr="00140077">
              <w:rPr>
                <w:rFonts w:ascii="Times New Roman" w:hAnsi="Times New Roman" w:cs="Times New Roman"/>
                <w:b/>
                <w:bCs/>
                <w:sz w:val="24"/>
                <w:szCs w:val="24"/>
              </w:rPr>
              <w:t>ИТОГО:</w:t>
            </w:r>
          </w:p>
        </w:tc>
        <w:tc>
          <w:tcPr>
            <w:tcW w:w="1418"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0077" w:rsidRPr="00015888" w:rsidRDefault="003A7FA8" w:rsidP="00F04559">
            <w:pPr>
              <w:spacing w:after="0" w:line="240" w:lineRule="auto"/>
              <w:jc w:val="center"/>
              <w:rPr>
                <w:rFonts w:ascii="Times New Roman" w:hAnsi="Times New Roman" w:cs="F"/>
                <w:sz w:val="24"/>
                <w:szCs w:val="24"/>
                <w:lang w:eastAsia="ru-RU"/>
              </w:rPr>
            </w:pPr>
            <w:r w:rsidRPr="003A7FA8">
              <w:rPr>
                <w:rFonts w:ascii="Times New Roman" w:eastAsia="Times New Roman" w:hAnsi="Times New Roman"/>
                <w:color w:val="000000"/>
                <w:sz w:val="24"/>
                <w:szCs w:val="24"/>
                <w:lang w:eastAsia="ru-RU"/>
              </w:rPr>
              <w:t>223 849,58</w:t>
            </w:r>
          </w:p>
        </w:tc>
      </w:tr>
    </w:tbl>
    <w:p w:rsidR="00AE16CE" w:rsidRPr="00015888" w:rsidRDefault="00AE16CE" w:rsidP="00EA5710">
      <w:pPr>
        <w:pStyle w:val="Standard"/>
        <w:shd w:val="clear" w:color="auto" w:fill="FFFFFF"/>
        <w:spacing w:before="120"/>
        <w:jc w:val="both"/>
        <w:rPr>
          <w:rFonts w:cs="Times New Roman"/>
          <w:sz w:val="28"/>
          <w:szCs w:val="28"/>
        </w:rPr>
      </w:pPr>
      <w:r w:rsidRPr="00015888">
        <w:rPr>
          <w:rFonts w:eastAsia="Times New Roman" w:cs="Times New Roman"/>
          <w:color w:val="000000"/>
          <w:sz w:val="28"/>
          <w:szCs w:val="28"/>
        </w:rPr>
        <w:t>Обременени</w:t>
      </w:r>
      <w:r w:rsidR="009A6D8D" w:rsidRPr="00015888">
        <w:rPr>
          <w:rFonts w:eastAsia="Times New Roman" w:cs="Times New Roman"/>
          <w:color w:val="000000"/>
          <w:sz w:val="28"/>
          <w:szCs w:val="28"/>
        </w:rPr>
        <w:t>я</w:t>
      </w:r>
      <w:r w:rsidRPr="00015888">
        <w:rPr>
          <w:rFonts w:eastAsia="Times New Roman" w:cs="Times New Roman"/>
          <w:color w:val="000000"/>
          <w:sz w:val="28"/>
          <w:szCs w:val="28"/>
        </w:rPr>
        <w:t>: отсутству</w:t>
      </w:r>
      <w:r w:rsidR="009A6D8D" w:rsidRPr="00015888">
        <w:rPr>
          <w:rFonts w:eastAsia="Times New Roman" w:cs="Times New Roman"/>
          <w:color w:val="000000"/>
          <w:sz w:val="28"/>
          <w:szCs w:val="28"/>
        </w:rPr>
        <w:t>ю</w:t>
      </w:r>
      <w:r w:rsidRPr="00015888">
        <w:rPr>
          <w:rFonts w:eastAsia="Times New Roman" w:cs="Times New Roman"/>
          <w:color w:val="000000"/>
          <w:sz w:val="28"/>
          <w:szCs w:val="28"/>
        </w:rPr>
        <w:t>т.</w:t>
      </w:r>
    </w:p>
    <w:p w:rsidR="00AE16CE" w:rsidRPr="00015888" w:rsidRDefault="00AE16CE" w:rsidP="005F0DBB">
      <w:pPr>
        <w:pStyle w:val="Standard"/>
        <w:shd w:val="clear" w:color="auto" w:fill="FFFFFF"/>
        <w:tabs>
          <w:tab w:val="left" w:pos="1212"/>
        </w:tabs>
        <w:ind w:firstLine="709"/>
        <w:jc w:val="both"/>
        <w:rPr>
          <w:rFonts w:cs="Times New Roman"/>
          <w:sz w:val="28"/>
          <w:szCs w:val="28"/>
        </w:rPr>
      </w:pPr>
      <w:r w:rsidRPr="00015888">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 xml:space="preserve">1.5. Организатор аукциона </w:t>
      </w:r>
      <w:r w:rsidR="00182BF7" w:rsidRPr="00015888">
        <w:rPr>
          <w:rFonts w:eastAsia="Times New Roman"/>
          <w:sz w:val="28"/>
          <w:szCs w:val="28"/>
        </w:rPr>
        <w:t>–</w:t>
      </w:r>
      <w:r w:rsidRPr="00015888">
        <w:rPr>
          <w:rFonts w:eastAsia="Times New Roman" w:cs="Times New Roman"/>
          <w:color w:val="000000"/>
          <w:sz w:val="28"/>
          <w:szCs w:val="28"/>
        </w:rPr>
        <w:t xml:space="preserve"> АО «Газпром газораспределение Тамбов».</w:t>
      </w:r>
    </w:p>
    <w:p w:rsidR="00AE16CE" w:rsidRPr="00015888" w:rsidRDefault="00AE16CE" w:rsidP="00AE16CE">
      <w:pPr>
        <w:pStyle w:val="Standard"/>
        <w:shd w:val="clear" w:color="auto" w:fill="FFFFFF"/>
        <w:tabs>
          <w:tab w:val="left" w:pos="726"/>
        </w:tabs>
        <w:ind w:left="15"/>
        <w:jc w:val="both"/>
        <w:rPr>
          <w:rFonts w:cs="Times New Roman"/>
          <w:sz w:val="28"/>
          <w:szCs w:val="28"/>
        </w:rPr>
      </w:pPr>
      <w:r w:rsidRPr="00015888">
        <w:rPr>
          <w:rFonts w:eastAsia="Times New Roman" w:cs="Times New Roman"/>
          <w:color w:val="000000"/>
          <w:sz w:val="28"/>
          <w:szCs w:val="28"/>
        </w:rPr>
        <w:lastRenderedPageBreak/>
        <w:tab/>
        <w:t>1.6. Организатор</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аукциона извещает всех заинтересованных лиц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 и возможности подавать заявки на участие в аукционе на право приобретения недвижимого имущества, являющегося собственностью АО «Газпром газораспределение Тамбов».</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1.7. Извещение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подлежит размещению на сайте: </w:t>
      </w:r>
      <w:r w:rsidRPr="00015888">
        <w:rPr>
          <w:rFonts w:eastAsia="Times New Roman" w:cs="Times New Roman"/>
          <w:color w:val="000000"/>
          <w:sz w:val="28"/>
          <w:szCs w:val="28"/>
          <w:lang w:val="en-US"/>
        </w:rPr>
        <w:t>www</w:t>
      </w:r>
      <w:r w:rsidRPr="00015888">
        <w:rPr>
          <w:rFonts w:eastAsia="Times New Roman" w:cs="Times New Roman"/>
          <w:color w:val="000000"/>
          <w:sz w:val="28"/>
          <w:szCs w:val="28"/>
        </w:rPr>
        <w:t>.</w:t>
      </w:r>
      <w:r w:rsidRPr="00015888">
        <w:rPr>
          <w:rFonts w:eastAsia="Times New Roman" w:cs="Times New Roman"/>
          <w:color w:val="000000"/>
          <w:sz w:val="28"/>
          <w:szCs w:val="28"/>
          <w:lang w:val="en-US"/>
        </w:rPr>
        <w:t>tog</w:t>
      </w:r>
      <w:r w:rsidRPr="00015888">
        <w:rPr>
          <w:rFonts w:eastAsia="Times New Roman" w:cs="Times New Roman"/>
          <w:color w:val="000000"/>
          <w:sz w:val="28"/>
          <w:szCs w:val="28"/>
        </w:rPr>
        <w:t>.</w:t>
      </w:r>
      <w:proofErr w:type="spellStart"/>
      <w:r w:rsidRPr="00015888">
        <w:rPr>
          <w:rFonts w:eastAsia="Times New Roman" w:cs="Times New Roman"/>
          <w:color w:val="000000"/>
          <w:sz w:val="28"/>
          <w:szCs w:val="28"/>
          <w:lang w:val="en-US"/>
        </w:rPr>
        <w:t>ru</w:t>
      </w:r>
      <w:proofErr w:type="spellEnd"/>
      <w:r w:rsidR="009A6D8D" w:rsidRPr="00015888">
        <w:rPr>
          <w:rFonts w:eastAsia="Times New Roman" w:cs="Times New Roman"/>
          <w:color w:val="000000"/>
          <w:sz w:val="28"/>
          <w:szCs w:val="28"/>
        </w:rPr>
        <w:t xml:space="preserve"> (далее – Сайт) </w:t>
      </w:r>
      <w:r w:rsidR="00A3644E" w:rsidRPr="00EA5710">
        <w:rPr>
          <w:rFonts w:eastAsia="Times New Roman" w:cs="Times New Roman"/>
          <w:color w:val="000000"/>
          <w:sz w:val="28"/>
          <w:szCs w:val="28"/>
        </w:rPr>
        <w:t>10</w:t>
      </w:r>
      <w:r w:rsidRPr="00EA5710">
        <w:rPr>
          <w:rFonts w:eastAsia="Times New Roman" w:cs="Times New Roman"/>
          <w:color w:val="000000"/>
          <w:sz w:val="28"/>
          <w:szCs w:val="28"/>
        </w:rPr>
        <w:t>.</w:t>
      </w:r>
      <w:r w:rsidR="009A6D8D" w:rsidRPr="00EA5710">
        <w:rPr>
          <w:rFonts w:eastAsia="Times New Roman" w:cs="Times New Roman"/>
          <w:color w:val="000000"/>
          <w:sz w:val="28"/>
          <w:szCs w:val="28"/>
        </w:rPr>
        <w:t>0</w:t>
      </w:r>
      <w:r w:rsidR="00A3644E" w:rsidRPr="00EA5710">
        <w:rPr>
          <w:rFonts w:eastAsia="Times New Roman" w:cs="Times New Roman"/>
          <w:color w:val="000000"/>
          <w:sz w:val="28"/>
          <w:szCs w:val="28"/>
        </w:rPr>
        <w:t>6</w:t>
      </w:r>
      <w:r w:rsidRPr="00EA5710">
        <w:rPr>
          <w:rFonts w:eastAsia="Times New Roman" w:cs="Times New Roman"/>
          <w:color w:val="000000"/>
          <w:sz w:val="28"/>
          <w:szCs w:val="28"/>
        </w:rPr>
        <w:t>.201</w:t>
      </w:r>
      <w:r w:rsidR="00182BF7" w:rsidRPr="00EA5710">
        <w:rPr>
          <w:rFonts w:eastAsia="Times New Roman" w:cs="Times New Roman"/>
          <w:color w:val="000000"/>
          <w:sz w:val="28"/>
          <w:szCs w:val="28"/>
        </w:rPr>
        <w:t>9</w:t>
      </w:r>
      <w:r w:rsidRPr="00015888">
        <w:rPr>
          <w:rFonts w:eastAsia="Times New Roman" w:cs="Times New Roman"/>
          <w:color w:val="000000"/>
          <w:sz w:val="28"/>
          <w:szCs w:val="28"/>
        </w:rPr>
        <w:t>.</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1.8. Лицо, желающее принять участие в аукционе вправе ознакомиться с недвижимым имуществом</w:t>
      </w:r>
      <w:r w:rsidR="00F54636" w:rsidRPr="00015888">
        <w:rPr>
          <w:rFonts w:eastAsia="Times New Roman" w:cs="Times New Roman"/>
          <w:color w:val="000000"/>
          <w:sz w:val="28"/>
          <w:szCs w:val="28"/>
        </w:rPr>
        <w:t>, а также</w:t>
      </w:r>
      <w:r w:rsidRPr="00015888">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015888">
        <w:rPr>
          <w:rFonts w:eastAsia="Times New Roman" w:cs="Times New Roman"/>
          <w:color w:val="000000"/>
          <w:sz w:val="28"/>
          <w:szCs w:val="28"/>
        </w:rPr>
        <w:t xml:space="preserve"> </w:t>
      </w:r>
      <w:r w:rsidRPr="00015888">
        <w:rPr>
          <w:rFonts w:eastAsia="Times New Roman" w:cs="Times New Roman"/>
          <w:color w:val="000000"/>
          <w:sz w:val="28"/>
          <w:szCs w:val="28"/>
        </w:rPr>
        <w:t>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Pr="00015888" w:rsidRDefault="00AE16CE" w:rsidP="00AE16CE">
      <w:pPr>
        <w:pStyle w:val="Standard"/>
        <w:shd w:val="clear" w:color="auto" w:fill="FFFFFF"/>
        <w:tabs>
          <w:tab w:val="left" w:pos="798"/>
        </w:tabs>
        <w:ind w:firstLine="690"/>
        <w:jc w:val="both"/>
        <w:rPr>
          <w:sz w:val="28"/>
          <w:szCs w:val="28"/>
        </w:rPr>
      </w:pPr>
      <w:r w:rsidRPr="00015888">
        <w:rPr>
          <w:rFonts w:eastAsia="Times New Roman" w:cs="Times New Roman"/>
          <w:color w:val="000000"/>
          <w:sz w:val="28"/>
          <w:szCs w:val="28"/>
        </w:rPr>
        <w:t>1.9.</w:t>
      </w:r>
      <w:r w:rsidR="005F0DBB" w:rsidRPr="00015888">
        <w:rPr>
          <w:rFonts w:eastAsia="Times New Roman" w:cs="Times New Roman"/>
          <w:color w:val="000000"/>
          <w:sz w:val="28"/>
          <w:szCs w:val="28"/>
        </w:rPr>
        <w:t> </w:t>
      </w:r>
      <w:r w:rsidRPr="00015888">
        <w:rPr>
          <w:rFonts w:eastAsia="Times New Roman" w:cs="Times New Roman"/>
          <w:color w:val="000000"/>
          <w:sz w:val="28"/>
          <w:szCs w:val="28"/>
        </w:rPr>
        <w:t>Начальная (минимальная) цена недвижимого имущества,  подлежащего продаже на аукционе</w:t>
      </w:r>
      <w:r w:rsidR="00182BF7" w:rsidRPr="00015888">
        <w:rPr>
          <w:rFonts w:eastAsia="Times New Roman" w:cs="Times New Roman"/>
          <w:color w:val="000000"/>
          <w:sz w:val="28"/>
          <w:szCs w:val="28"/>
        </w:rPr>
        <w:t>,</w:t>
      </w:r>
      <w:r w:rsidRPr="00015888">
        <w:rPr>
          <w:rFonts w:eastAsia="Times New Roman" w:cs="Times New Roman"/>
          <w:color w:val="000000"/>
          <w:sz w:val="28"/>
          <w:szCs w:val="28"/>
        </w:rPr>
        <w:t xml:space="preserve"> составляет</w:t>
      </w:r>
      <w:r w:rsidR="005C23BB">
        <w:rPr>
          <w:rFonts w:eastAsia="Times New Roman" w:cs="Times New Roman"/>
          <w:color w:val="000000"/>
          <w:sz w:val="28"/>
          <w:szCs w:val="28"/>
        </w:rPr>
        <w:t xml:space="preserve"> </w:t>
      </w:r>
      <w:r w:rsidR="00217A7C" w:rsidRPr="00C92F78">
        <w:rPr>
          <w:rFonts w:eastAsia="Times New Roman"/>
          <w:color w:val="000000"/>
          <w:sz w:val="28"/>
          <w:szCs w:val="28"/>
        </w:rPr>
        <w:t>223 849</w:t>
      </w:r>
      <w:r w:rsidR="00217A7C" w:rsidRPr="00564DCE">
        <w:rPr>
          <w:sz w:val="28"/>
          <w:szCs w:val="28"/>
        </w:rPr>
        <w:t xml:space="preserve"> (</w:t>
      </w:r>
      <w:r w:rsidR="00217A7C">
        <w:rPr>
          <w:sz w:val="28"/>
          <w:szCs w:val="28"/>
        </w:rPr>
        <w:t>двести двадцать три тысячи восемьсот сорок девять</w:t>
      </w:r>
      <w:r w:rsidR="00217A7C" w:rsidRPr="00564DCE">
        <w:rPr>
          <w:sz w:val="28"/>
          <w:szCs w:val="28"/>
        </w:rPr>
        <w:t>) рубл</w:t>
      </w:r>
      <w:r w:rsidR="00217A7C">
        <w:rPr>
          <w:sz w:val="28"/>
          <w:szCs w:val="28"/>
        </w:rPr>
        <w:t xml:space="preserve">ей </w:t>
      </w:r>
      <w:r w:rsidR="00217A7C" w:rsidRPr="00C92F78">
        <w:rPr>
          <w:sz w:val="28"/>
          <w:szCs w:val="28"/>
        </w:rPr>
        <w:t>58 копеек</w:t>
      </w:r>
      <w:r w:rsidR="00217A7C" w:rsidRPr="00564DCE">
        <w:rPr>
          <w:sz w:val="28"/>
          <w:szCs w:val="28"/>
        </w:rPr>
        <w:t xml:space="preserve"> </w:t>
      </w:r>
      <w:r w:rsidR="005C23BB" w:rsidRPr="00564DCE">
        <w:rPr>
          <w:sz w:val="28"/>
          <w:szCs w:val="28"/>
        </w:rPr>
        <w:t>(в том числе НДС).</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015888">
        <w:rPr>
          <w:rFonts w:eastAsia="Times New Roman" w:cs="Times New Roman"/>
          <w:color w:val="000000"/>
          <w:sz w:val="28"/>
          <w:szCs w:val="28"/>
        </w:rPr>
        <w:t xml:space="preserve"> недвижимого имущества,  подлежащего продаже на аукционе</w:t>
      </w:r>
      <w:r w:rsidRPr="00015888">
        <w:rPr>
          <w:rFonts w:eastAsia="Times New Roman" w:cs="Times New Roman"/>
          <w:color w:val="000000"/>
          <w:sz w:val="28"/>
          <w:szCs w:val="28"/>
        </w:rPr>
        <w:t>.</w:t>
      </w:r>
    </w:p>
    <w:p w:rsidR="00AE16CE" w:rsidRPr="00015888" w:rsidRDefault="00AE16CE" w:rsidP="00AE16CE">
      <w:pPr>
        <w:pStyle w:val="Standard"/>
        <w:shd w:val="clear" w:color="auto" w:fill="FFFFFF"/>
        <w:tabs>
          <w:tab w:val="left" w:pos="1044"/>
        </w:tabs>
        <w:jc w:val="both"/>
        <w:rPr>
          <w:rFonts w:cs="Times New Roman"/>
          <w:color w:val="000000"/>
          <w:sz w:val="28"/>
          <w:szCs w:val="28"/>
        </w:rPr>
      </w:pPr>
    </w:p>
    <w:p w:rsidR="00AE16CE" w:rsidRPr="00015888"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015888">
        <w:rPr>
          <w:rFonts w:eastAsia="Times New Roman" w:cs="Times New Roman"/>
          <w:b/>
          <w:color w:val="000000"/>
          <w:sz w:val="28"/>
          <w:szCs w:val="28"/>
        </w:rPr>
        <w:t>Требования к участникам аукциона</w:t>
      </w:r>
    </w:p>
    <w:p w:rsidR="00AE16CE" w:rsidRPr="00015888" w:rsidRDefault="00AE16CE" w:rsidP="00AE16CE">
      <w:pPr>
        <w:pStyle w:val="Standard"/>
        <w:shd w:val="clear" w:color="auto" w:fill="FFFFFF"/>
        <w:rPr>
          <w:rFonts w:cs="Times New Roman"/>
          <w:sz w:val="28"/>
          <w:szCs w:val="28"/>
        </w:rPr>
      </w:pPr>
    </w:p>
    <w:p w:rsidR="00AE16CE" w:rsidRPr="00015888" w:rsidRDefault="00AE16CE" w:rsidP="00AE16CE">
      <w:pPr>
        <w:pStyle w:val="Standard"/>
        <w:shd w:val="clear" w:color="auto" w:fill="FFFFFF"/>
        <w:jc w:val="both"/>
        <w:rPr>
          <w:rFonts w:cs="Times New Roman"/>
          <w:sz w:val="28"/>
          <w:szCs w:val="28"/>
        </w:rPr>
      </w:pPr>
      <w:r w:rsidRPr="00015888">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2.2. К участникам аукциона предъявляются следующие обязательные требования:</w:t>
      </w: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015888" w:rsidRDefault="00AE16CE" w:rsidP="005F0DBB">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015888">
        <w:rPr>
          <w:rFonts w:eastAsia="Times New Roman" w:cs="Times New Roman"/>
          <w:color w:val="000000"/>
          <w:sz w:val="28"/>
          <w:szCs w:val="28"/>
        </w:rPr>
        <w:t>;</w:t>
      </w:r>
    </w:p>
    <w:p w:rsidR="00182BF7" w:rsidRPr="00015888" w:rsidRDefault="00AE16CE" w:rsidP="00182BF7">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 xml:space="preserve">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w:t>
      </w:r>
      <w:r w:rsidRPr="00015888">
        <w:rPr>
          <w:rFonts w:eastAsia="Times New Roman" w:cs="Times New Roman"/>
          <w:color w:val="000000"/>
          <w:sz w:val="28"/>
          <w:szCs w:val="28"/>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015888" w:rsidRDefault="00AE16CE" w:rsidP="00182BF7">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015888">
        <w:rPr>
          <w:rFonts w:eastAsia="Times New Roman" w:cs="Times New Roman"/>
          <w:color w:val="000000"/>
          <w:sz w:val="28"/>
          <w:szCs w:val="28"/>
        </w:rPr>
        <w:t xml:space="preserve">тствия участника аукциона </w:t>
      </w:r>
      <w:r w:rsidRPr="00015888">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015888" w:rsidRDefault="00AE16CE" w:rsidP="00AE16CE">
      <w:pPr>
        <w:pStyle w:val="Standard"/>
        <w:shd w:val="clear" w:color="auto" w:fill="FFFFFF"/>
        <w:jc w:val="both"/>
        <w:rPr>
          <w:rFonts w:cs="Times New Roman"/>
          <w:b/>
          <w:bCs/>
          <w:color w:val="000000"/>
          <w:sz w:val="28"/>
          <w:szCs w:val="28"/>
        </w:rPr>
      </w:pPr>
    </w:p>
    <w:p w:rsidR="00AE16CE" w:rsidRPr="00015888" w:rsidRDefault="00AE16CE" w:rsidP="00AE16CE">
      <w:pPr>
        <w:pStyle w:val="Standard"/>
        <w:shd w:val="clear" w:color="auto" w:fill="FFFFFF"/>
        <w:jc w:val="center"/>
        <w:rPr>
          <w:rFonts w:eastAsia="Times New Roman" w:cs="Times New Roman"/>
          <w:b/>
          <w:bCs/>
          <w:color w:val="000000"/>
          <w:sz w:val="28"/>
          <w:szCs w:val="28"/>
        </w:rPr>
      </w:pPr>
      <w:r w:rsidRPr="00015888">
        <w:rPr>
          <w:rFonts w:eastAsia="Times New Roman" w:cs="Times New Roman"/>
          <w:b/>
          <w:bCs/>
          <w:color w:val="000000"/>
          <w:sz w:val="28"/>
          <w:szCs w:val="28"/>
        </w:rPr>
        <w:t>3. Предоставление аукционной документации</w:t>
      </w:r>
    </w:p>
    <w:p w:rsidR="00AE16CE" w:rsidRPr="00015888" w:rsidRDefault="00AE16CE" w:rsidP="00AE16CE">
      <w:pPr>
        <w:pStyle w:val="Standard"/>
        <w:shd w:val="clear" w:color="auto" w:fill="FFFFFF"/>
        <w:tabs>
          <w:tab w:val="left" w:pos="1101"/>
        </w:tabs>
        <w:jc w:val="both"/>
        <w:rPr>
          <w:rFonts w:cs="Times New Roman"/>
          <w:sz w:val="28"/>
          <w:szCs w:val="28"/>
        </w:rPr>
      </w:pPr>
    </w:p>
    <w:p w:rsidR="00AE16CE" w:rsidRPr="00015888" w:rsidRDefault="00AE16CE" w:rsidP="005F0DBB">
      <w:pPr>
        <w:pStyle w:val="Standard"/>
        <w:shd w:val="clear" w:color="auto" w:fill="FFFFFF"/>
        <w:tabs>
          <w:tab w:val="left" w:pos="1101"/>
        </w:tabs>
        <w:ind w:firstLine="709"/>
        <w:jc w:val="both"/>
        <w:rPr>
          <w:rFonts w:cs="Times New Roman"/>
          <w:sz w:val="28"/>
          <w:szCs w:val="28"/>
        </w:rPr>
      </w:pPr>
      <w:r w:rsidRPr="00015888">
        <w:rPr>
          <w:rFonts w:cs="Times New Roman"/>
          <w:sz w:val="28"/>
          <w:szCs w:val="28"/>
        </w:rPr>
        <w:t>3.1. </w:t>
      </w:r>
      <w:r w:rsidRPr="00015888">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015888" w:rsidRDefault="00AE16CE" w:rsidP="005F0DBB">
      <w:pPr>
        <w:pStyle w:val="Standard"/>
        <w:shd w:val="clear" w:color="auto" w:fill="FFFFFF"/>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w:t>
      </w:r>
      <w:r w:rsidR="00EA5710" w:rsidRPr="00C92F78">
        <w:rPr>
          <w:rFonts w:eastAsia="Times New Roman" w:cs="Times New Roman"/>
          <w:color w:val="000000"/>
          <w:sz w:val="28"/>
          <w:szCs w:val="28"/>
        </w:rPr>
        <w:t>8</w:t>
      </w:r>
      <w:r w:rsidR="005F0DBB" w:rsidRPr="00C92F78">
        <w:rPr>
          <w:rFonts w:eastAsia="Times New Roman" w:cs="Times New Roman"/>
          <w:color w:val="000000"/>
          <w:sz w:val="28"/>
          <w:szCs w:val="28"/>
        </w:rPr>
        <w:t>:</w:t>
      </w:r>
      <w:r w:rsidRPr="00C92F78">
        <w:rPr>
          <w:rFonts w:eastAsia="Times New Roman" w:cs="Times New Roman"/>
          <w:color w:val="000000"/>
          <w:sz w:val="28"/>
          <w:szCs w:val="28"/>
        </w:rPr>
        <w:t>00</w:t>
      </w:r>
      <w:r w:rsidRPr="00015888">
        <w:rPr>
          <w:rFonts w:eastAsia="Times New Roman" w:cs="Times New Roman"/>
          <w:color w:val="000000"/>
          <w:sz w:val="28"/>
          <w:szCs w:val="28"/>
        </w:rPr>
        <w:t xml:space="preserve"> часов до 17</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перерыв с 12</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до 13</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w:t>
      </w:r>
      <w:r w:rsidR="005F0DBB"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часов (по московскому времени) по адресу: г. Тамбов, ул. </w:t>
      </w:r>
      <w:proofErr w:type="gramStart"/>
      <w:r w:rsidRPr="00015888">
        <w:rPr>
          <w:rFonts w:eastAsia="Times New Roman" w:cs="Times New Roman"/>
          <w:color w:val="000000"/>
          <w:sz w:val="28"/>
          <w:szCs w:val="28"/>
        </w:rPr>
        <w:t>Моско</w:t>
      </w:r>
      <w:r w:rsidR="0085062F" w:rsidRPr="00015888">
        <w:rPr>
          <w:rFonts w:eastAsia="Times New Roman" w:cs="Times New Roman"/>
          <w:color w:val="000000"/>
          <w:sz w:val="28"/>
          <w:szCs w:val="28"/>
        </w:rPr>
        <w:t>вская</w:t>
      </w:r>
      <w:proofErr w:type="gramEnd"/>
      <w:r w:rsidR="0085062F" w:rsidRPr="00015888">
        <w:rPr>
          <w:rFonts w:eastAsia="Times New Roman" w:cs="Times New Roman"/>
          <w:color w:val="000000"/>
          <w:sz w:val="28"/>
          <w:szCs w:val="28"/>
        </w:rPr>
        <w:t>, д.19Д,</w:t>
      </w:r>
      <w:r w:rsidR="005F0DBB" w:rsidRPr="00015888">
        <w:rPr>
          <w:rFonts w:eastAsia="Times New Roman" w:cs="Times New Roman"/>
          <w:color w:val="000000"/>
          <w:sz w:val="28"/>
          <w:szCs w:val="28"/>
        </w:rPr>
        <w:t xml:space="preserve"> </w:t>
      </w:r>
      <w:r w:rsidR="005230E4" w:rsidRPr="00015888">
        <w:rPr>
          <w:rFonts w:eastAsia="Times New Roman" w:cs="Times New Roman"/>
          <w:color w:val="000000"/>
          <w:sz w:val="28"/>
          <w:szCs w:val="28"/>
        </w:rPr>
        <w:t xml:space="preserve">контактное </w:t>
      </w:r>
      <w:r w:rsidR="0085062F" w:rsidRPr="00015888">
        <w:rPr>
          <w:rFonts w:eastAsia="Times New Roman" w:cs="Times New Roman"/>
          <w:color w:val="000000"/>
          <w:sz w:val="28"/>
          <w:szCs w:val="28"/>
        </w:rPr>
        <w:t>лицо:</w:t>
      </w:r>
      <w:r w:rsidR="005230E4"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Виницкий</w:t>
      </w:r>
      <w:r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Д</w:t>
      </w:r>
      <w:r w:rsidRPr="00015888">
        <w:rPr>
          <w:rFonts w:eastAsia="Times New Roman" w:cs="Times New Roman"/>
          <w:color w:val="000000"/>
          <w:sz w:val="28"/>
          <w:szCs w:val="28"/>
        </w:rPr>
        <w:t xml:space="preserve">.В.,   тел. </w:t>
      </w:r>
      <w:r w:rsidR="00182BF7" w:rsidRPr="00015888">
        <w:rPr>
          <w:rFonts w:eastAsia="Times New Roman" w:cs="Times New Roman"/>
          <w:color w:val="000000"/>
          <w:sz w:val="28"/>
          <w:szCs w:val="28"/>
        </w:rPr>
        <w:t xml:space="preserve">8 </w:t>
      </w:r>
      <w:r w:rsidRPr="00015888">
        <w:rPr>
          <w:rFonts w:eastAsia="Times New Roman" w:cs="Times New Roman"/>
          <w:color w:val="000000"/>
          <w:sz w:val="28"/>
          <w:szCs w:val="28"/>
        </w:rPr>
        <w:t>(4752)</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7</w:t>
      </w:r>
      <w:r w:rsidR="0085062F" w:rsidRPr="00015888">
        <w:rPr>
          <w:rFonts w:eastAsia="Times New Roman" w:cs="Times New Roman"/>
          <w:color w:val="000000"/>
          <w:sz w:val="28"/>
          <w:szCs w:val="28"/>
        </w:rPr>
        <w:t>8</w:t>
      </w:r>
      <w:r w:rsidRPr="00015888">
        <w:rPr>
          <w:rFonts w:eastAsia="Times New Roman" w:cs="Times New Roman"/>
          <w:color w:val="000000"/>
          <w:sz w:val="28"/>
          <w:szCs w:val="28"/>
        </w:rPr>
        <w:t>-</w:t>
      </w:r>
      <w:r w:rsidR="0085062F" w:rsidRPr="00015888">
        <w:rPr>
          <w:rFonts w:eastAsia="Times New Roman" w:cs="Times New Roman"/>
          <w:color w:val="000000"/>
          <w:sz w:val="28"/>
          <w:szCs w:val="28"/>
        </w:rPr>
        <w:t>4</w:t>
      </w:r>
      <w:r w:rsidRPr="00015888">
        <w:rPr>
          <w:rFonts w:eastAsia="Times New Roman" w:cs="Times New Roman"/>
          <w:color w:val="000000"/>
          <w:sz w:val="28"/>
          <w:szCs w:val="28"/>
        </w:rPr>
        <w:t>2-</w:t>
      </w:r>
      <w:r w:rsidR="0085062F" w:rsidRPr="00015888">
        <w:rPr>
          <w:rFonts w:eastAsia="Times New Roman" w:cs="Times New Roman"/>
          <w:color w:val="000000"/>
          <w:sz w:val="28"/>
          <w:szCs w:val="28"/>
        </w:rPr>
        <w:t>10</w:t>
      </w:r>
      <w:r w:rsidRPr="00015888">
        <w:rPr>
          <w:rFonts w:eastAsia="Times New Roman" w:cs="Times New Roman"/>
          <w:color w:val="000000"/>
          <w:sz w:val="28"/>
          <w:szCs w:val="28"/>
        </w:rPr>
        <w:t>, 8</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9</w:t>
      </w:r>
      <w:r w:rsidR="0085062F" w:rsidRPr="00015888">
        <w:rPr>
          <w:rFonts w:eastAsia="Times New Roman" w:cs="Times New Roman"/>
          <w:color w:val="000000"/>
          <w:sz w:val="28"/>
          <w:szCs w:val="28"/>
        </w:rPr>
        <w:t>15</w:t>
      </w:r>
      <w:r w:rsidR="00182BF7"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8</w:t>
      </w:r>
      <w:r w:rsidRPr="00015888">
        <w:rPr>
          <w:rFonts w:eastAsia="Times New Roman" w:cs="Times New Roman"/>
          <w:color w:val="000000"/>
          <w:sz w:val="28"/>
          <w:szCs w:val="28"/>
        </w:rPr>
        <w:t>7</w:t>
      </w:r>
      <w:r w:rsidR="0085062F" w:rsidRPr="00015888">
        <w:rPr>
          <w:rFonts w:eastAsia="Times New Roman" w:cs="Times New Roman"/>
          <w:color w:val="000000"/>
          <w:sz w:val="28"/>
          <w:szCs w:val="28"/>
        </w:rPr>
        <w:t>7</w:t>
      </w:r>
      <w:r w:rsidRPr="00015888">
        <w:rPr>
          <w:rFonts w:eastAsia="Times New Roman" w:cs="Times New Roman"/>
          <w:color w:val="000000"/>
          <w:sz w:val="28"/>
          <w:szCs w:val="28"/>
        </w:rPr>
        <w:t>-</w:t>
      </w:r>
      <w:r w:rsidR="0085062F" w:rsidRPr="00015888">
        <w:rPr>
          <w:rFonts w:eastAsia="Times New Roman" w:cs="Times New Roman"/>
          <w:color w:val="000000"/>
          <w:sz w:val="28"/>
          <w:szCs w:val="28"/>
        </w:rPr>
        <w:t>60</w:t>
      </w:r>
      <w:r w:rsidRPr="00015888">
        <w:rPr>
          <w:rFonts w:eastAsia="Times New Roman" w:cs="Times New Roman"/>
          <w:color w:val="000000"/>
          <w:sz w:val="28"/>
          <w:szCs w:val="28"/>
        </w:rPr>
        <w:t>-</w:t>
      </w:r>
      <w:r w:rsidR="0085062F" w:rsidRPr="00015888">
        <w:rPr>
          <w:rFonts w:eastAsia="Times New Roman" w:cs="Times New Roman"/>
          <w:color w:val="000000"/>
          <w:sz w:val="28"/>
          <w:szCs w:val="28"/>
        </w:rPr>
        <w:t>55</w:t>
      </w:r>
      <w:r w:rsidRPr="00015888">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015888" w:rsidRDefault="0085062F" w:rsidP="00AE16CE">
      <w:pPr>
        <w:pStyle w:val="Standard"/>
        <w:shd w:val="clear" w:color="auto" w:fill="FFFFFF"/>
        <w:jc w:val="both"/>
        <w:rPr>
          <w:rFonts w:cs="Times New Roman"/>
          <w:sz w:val="28"/>
          <w:szCs w:val="28"/>
        </w:rPr>
      </w:pPr>
    </w:p>
    <w:p w:rsidR="00AE16CE" w:rsidRPr="00015888"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015888">
        <w:rPr>
          <w:rFonts w:eastAsia="Times New Roman" w:cs="Times New Roman"/>
          <w:b/>
          <w:bCs/>
          <w:color w:val="000000"/>
          <w:sz w:val="28"/>
          <w:szCs w:val="28"/>
        </w:rPr>
        <w:t>4. Порядок изменения аукционной документации</w:t>
      </w:r>
    </w:p>
    <w:p w:rsidR="00AE16CE" w:rsidRPr="00015888" w:rsidRDefault="00AE16CE" w:rsidP="00AE16CE">
      <w:pPr>
        <w:pStyle w:val="Standard"/>
        <w:shd w:val="clear" w:color="auto" w:fill="FFFFFF"/>
        <w:tabs>
          <w:tab w:val="left" w:pos="228"/>
        </w:tabs>
        <w:jc w:val="center"/>
        <w:rPr>
          <w:rFonts w:cs="Times New Roman"/>
          <w:sz w:val="28"/>
          <w:szCs w:val="28"/>
        </w:rPr>
      </w:pPr>
    </w:p>
    <w:p w:rsidR="00AE16CE" w:rsidRPr="00015888" w:rsidRDefault="00AE16CE" w:rsidP="005F0DBB">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 xml:space="preserve">4.1. Организатор вправе принять решение </w:t>
      </w:r>
      <w:proofErr w:type="gramStart"/>
      <w:r w:rsidRPr="00015888">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sidRPr="00015888">
        <w:rPr>
          <w:rFonts w:eastAsia="Times New Roman" w:cs="Times New Roman"/>
          <w:color w:val="000000"/>
          <w:sz w:val="28"/>
          <w:szCs w:val="28"/>
        </w:rPr>
        <w:t xml:space="preserve"> окончания подачи заявок на участие в аукционе.</w:t>
      </w:r>
    </w:p>
    <w:p w:rsidR="00AE16CE" w:rsidRPr="00015888" w:rsidRDefault="00182BF7" w:rsidP="005F0DBB">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 xml:space="preserve">4.2. В </w:t>
      </w:r>
      <w:r w:rsidR="00AE16CE" w:rsidRPr="00015888">
        <w:rPr>
          <w:rFonts w:eastAsia="Times New Roman" w:cs="Times New Roman"/>
          <w:color w:val="000000"/>
          <w:sz w:val="28"/>
          <w:szCs w:val="28"/>
        </w:rPr>
        <w:t xml:space="preserve">течение одного дня </w:t>
      </w:r>
      <w:proofErr w:type="gramStart"/>
      <w:r w:rsidR="00AE16CE" w:rsidRPr="00015888">
        <w:rPr>
          <w:rFonts w:eastAsia="Times New Roman" w:cs="Times New Roman"/>
          <w:color w:val="000000"/>
          <w:sz w:val="28"/>
          <w:szCs w:val="28"/>
        </w:rPr>
        <w:t>с даты принятия</w:t>
      </w:r>
      <w:proofErr w:type="gramEnd"/>
      <w:r w:rsidR="00AE16CE" w:rsidRPr="00015888">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Pr="00015888" w:rsidRDefault="00AE16CE" w:rsidP="00AE16CE">
      <w:pPr>
        <w:pStyle w:val="Standard"/>
        <w:shd w:val="clear" w:color="auto" w:fill="FFFFFF"/>
        <w:tabs>
          <w:tab w:val="left" w:pos="1044"/>
        </w:tabs>
        <w:jc w:val="both"/>
        <w:rPr>
          <w:rFonts w:cs="Times New Roman"/>
          <w:sz w:val="28"/>
          <w:szCs w:val="28"/>
        </w:rPr>
      </w:pPr>
    </w:p>
    <w:p w:rsidR="00AE16CE" w:rsidRPr="00015888"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015888">
        <w:rPr>
          <w:rFonts w:eastAsia="Times New Roman" w:cs="Times New Roman"/>
          <w:b/>
          <w:bCs/>
          <w:color w:val="000000"/>
          <w:sz w:val="28"/>
          <w:szCs w:val="28"/>
        </w:rPr>
        <w:t>5. Отказ от проведения аукциона</w:t>
      </w:r>
    </w:p>
    <w:p w:rsidR="00AE16CE" w:rsidRPr="00015888"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015888"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5.1. Организатор аукциона вправе отказаться </w:t>
      </w:r>
      <w:proofErr w:type="gramStart"/>
      <w:r w:rsidRPr="00015888">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56"/>
        </w:tabs>
        <w:ind w:firstLine="709"/>
        <w:jc w:val="both"/>
        <w:rPr>
          <w:rFonts w:cs="Times New Roman"/>
          <w:sz w:val="28"/>
          <w:szCs w:val="28"/>
        </w:rPr>
      </w:pPr>
      <w:r w:rsidRPr="00015888">
        <w:rPr>
          <w:rFonts w:eastAsia="Times New Roman" w:cs="Times New Roman"/>
          <w:color w:val="000000"/>
          <w:sz w:val="28"/>
          <w:szCs w:val="28"/>
        </w:rPr>
        <w:t xml:space="preserve">5.2. Извещение об отказе от проведения аукциона размещается </w:t>
      </w:r>
      <w:proofErr w:type="gramStart"/>
      <w:r w:rsidRPr="00015888">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sidRPr="00015888">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sidRPr="00015888">
        <w:rPr>
          <w:rFonts w:eastAsia="Times New Roman" w:cs="Times New Roman"/>
          <w:color w:val="000000"/>
          <w:sz w:val="28"/>
          <w:szCs w:val="28"/>
        </w:rPr>
        <w:t>с даты принятия</w:t>
      </w:r>
      <w:proofErr w:type="gramEnd"/>
      <w:r w:rsidRPr="00015888">
        <w:rPr>
          <w:rFonts w:eastAsia="Times New Roman" w:cs="Times New Roman"/>
          <w:color w:val="000000"/>
          <w:sz w:val="28"/>
          <w:szCs w:val="28"/>
        </w:rPr>
        <w:t xml:space="preserve"> решения об отказе от проведения аукциона.</w:t>
      </w:r>
    </w:p>
    <w:p w:rsidR="00AE16CE" w:rsidRPr="00015888" w:rsidRDefault="00AE16CE" w:rsidP="00AE16CE">
      <w:pPr>
        <w:pStyle w:val="Standard"/>
        <w:shd w:val="clear" w:color="auto" w:fill="FFFFFF"/>
        <w:tabs>
          <w:tab w:val="left" w:pos="228"/>
        </w:tabs>
        <w:jc w:val="both"/>
        <w:rPr>
          <w:rFonts w:cs="Times New Roman"/>
          <w:b/>
          <w:bCs/>
          <w:color w:val="000000"/>
          <w:sz w:val="28"/>
          <w:szCs w:val="28"/>
        </w:rPr>
      </w:pPr>
    </w:p>
    <w:p w:rsidR="00AE16CE" w:rsidRPr="00015888"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015888">
        <w:rPr>
          <w:rFonts w:cs="Times New Roman"/>
          <w:b/>
          <w:bCs/>
          <w:color w:val="000000"/>
          <w:sz w:val="28"/>
          <w:szCs w:val="28"/>
        </w:rPr>
        <w:t>6. </w:t>
      </w:r>
      <w:r w:rsidRPr="00015888">
        <w:rPr>
          <w:rFonts w:eastAsia="Times New Roman" w:cs="Times New Roman"/>
          <w:b/>
          <w:bCs/>
          <w:color w:val="000000"/>
          <w:sz w:val="28"/>
          <w:szCs w:val="28"/>
        </w:rPr>
        <w:t>Условия допуска к участию в аукционе</w:t>
      </w:r>
    </w:p>
    <w:p w:rsidR="00AE16CE" w:rsidRPr="00015888" w:rsidRDefault="00AE16CE" w:rsidP="00AE16CE">
      <w:pPr>
        <w:pStyle w:val="Standard"/>
        <w:shd w:val="clear" w:color="auto" w:fill="FFFFFF"/>
        <w:tabs>
          <w:tab w:val="left" w:pos="1020"/>
        </w:tabs>
        <w:jc w:val="both"/>
        <w:rPr>
          <w:rFonts w:cs="Times New Roman"/>
          <w:sz w:val="28"/>
          <w:szCs w:val="28"/>
        </w:rPr>
      </w:pP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cs="Times New Roman"/>
          <w:sz w:val="28"/>
          <w:szCs w:val="28"/>
        </w:rPr>
        <w:t>6.1. </w:t>
      </w:r>
      <w:r w:rsidRPr="00015888">
        <w:rPr>
          <w:rFonts w:eastAsia="Times New Roman" w:cs="Times New Roman"/>
          <w:color w:val="000000"/>
          <w:sz w:val="28"/>
          <w:szCs w:val="28"/>
        </w:rPr>
        <w:t xml:space="preserve">Заявителем может быть любое юридическое лицо независимо от организационно-правовой формы, формы собственности, места нахождения и </w:t>
      </w:r>
      <w:r w:rsidRPr="00015888">
        <w:rPr>
          <w:rFonts w:eastAsia="Times New Roman" w:cs="Times New Roman"/>
          <w:color w:val="000000"/>
          <w:sz w:val="28"/>
          <w:szCs w:val="28"/>
        </w:rPr>
        <w:lastRenderedPageBreak/>
        <w:t>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015888">
        <w:rPr>
          <w:rFonts w:eastAsia="Times New Roman" w:cs="Times New Roman"/>
          <w:color w:val="000000"/>
          <w:sz w:val="28"/>
          <w:szCs w:val="28"/>
        </w:rPr>
        <w:t xml:space="preserve"> – </w:t>
      </w:r>
      <w:r w:rsidRPr="00015888">
        <w:rPr>
          <w:rFonts w:eastAsia="Times New Roman" w:cs="Times New Roman"/>
          <w:color w:val="000000"/>
          <w:sz w:val="28"/>
          <w:szCs w:val="28"/>
        </w:rPr>
        <w:t>Заявитель).</w:t>
      </w:r>
    </w:p>
    <w:p w:rsidR="00AE16CE" w:rsidRPr="00015888" w:rsidRDefault="00AE16CE" w:rsidP="009140DD">
      <w:pPr>
        <w:pStyle w:val="Standard"/>
        <w:shd w:val="clear" w:color="auto" w:fill="FFFFFF"/>
        <w:tabs>
          <w:tab w:val="left" w:pos="516"/>
        </w:tabs>
        <w:ind w:firstLine="709"/>
        <w:jc w:val="both"/>
        <w:rPr>
          <w:rFonts w:cs="Times New Roman"/>
          <w:sz w:val="28"/>
          <w:szCs w:val="28"/>
        </w:rPr>
      </w:pPr>
      <w:r w:rsidRPr="00015888">
        <w:rPr>
          <w:rFonts w:cs="Times New Roman"/>
          <w:sz w:val="28"/>
          <w:szCs w:val="28"/>
        </w:rPr>
        <w:t>6.2. </w:t>
      </w:r>
      <w:r w:rsidRPr="00015888">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015888"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наличие решения </w:t>
      </w:r>
      <w:r w:rsidR="007F6BA6" w:rsidRPr="00015888">
        <w:rPr>
          <w:rFonts w:eastAsia="Times New Roman" w:cs="Times New Roman"/>
          <w:color w:val="000000"/>
          <w:sz w:val="28"/>
          <w:szCs w:val="28"/>
        </w:rPr>
        <w:t xml:space="preserve">о </w:t>
      </w:r>
      <w:r w:rsidRPr="00015888">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w:t>
      </w:r>
    </w:p>
    <w:p w:rsidR="00AE16CE" w:rsidRPr="00015888" w:rsidRDefault="00AE16CE" w:rsidP="009140DD">
      <w:pPr>
        <w:pStyle w:val="Standard"/>
        <w:shd w:val="clear" w:color="auto" w:fill="FFFFFF"/>
        <w:tabs>
          <w:tab w:val="left" w:pos="1020"/>
        </w:tabs>
        <w:ind w:firstLine="709"/>
        <w:jc w:val="both"/>
        <w:rPr>
          <w:rFonts w:cs="Times New Roman"/>
          <w:sz w:val="28"/>
          <w:szCs w:val="28"/>
        </w:rPr>
      </w:pPr>
      <w:r w:rsidRPr="00015888">
        <w:rPr>
          <w:rFonts w:cs="Times New Roman"/>
          <w:sz w:val="28"/>
          <w:szCs w:val="28"/>
        </w:rPr>
        <w:t>6.3. </w:t>
      </w:r>
      <w:r w:rsidRPr="00015888">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015888">
        <w:rPr>
          <w:rFonts w:eastAsia="Times New Roman" w:cs="Times New Roman"/>
          <w:color w:val="000000"/>
          <w:sz w:val="28"/>
          <w:szCs w:val="28"/>
        </w:rPr>
        <w:t>,</w:t>
      </w:r>
      <w:r w:rsidRPr="00015888">
        <w:rPr>
          <w:rFonts w:eastAsia="Times New Roman" w:cs="Times New Roman"/>
          <w:color w:val="000000"/>
          <w:sz w:val="28"/>
          <w:szCs w:val="28"/>
        </w:rPr>
        <w:t xml:space="preserve"> не допускается.</w:t>
      </w:r>
    </w:p>
    <w:p w:rsidR="00AE16CE" w:rsidRPr="00015888" w:rsidRDefault="005230E4"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 xml:space="preserve">6.4. В случае </w:t>
      </w:r>
      <w:r w:rsidR="00AE16CE" w:rsidRPr="00015888">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015888">
        <w:rPr>
          <w:rFonts w:cs="Times New Roman"/>
          <w:sz w:val="28"/>
          <w:szCs w:val="28"/>
        </w:rPr>
        <w:t xml:space="preserve"> </w:t>
      </w:r>
      <w:r w:rsidR="00AE16CE" w:rsidRPr="00015888">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015888" w:rsidRDefault="00AE16CE" w:rsidP="00AE16CE">
      <w:pPr>
        <w:pStyle w:val="Standard"/>
        <w:shd w:val="clear" w:color="auto" w:fill="FFFFFF"/>
        <w:jc w:val="center"/>
        <w:rPr>
          <w:rFonts w:cs="Times New Roman"/>
          <w:b/>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7. </w:t>
      </w:r>
      <w:r w:rsidRPr="00015888">
        <w:rPr>
          <w:rFonts w:eastAsia="Times New Roman" w:cs="Times New Roman"/>
          <w:b/>
          <w:color w:val="000000"/>
          <w:sz w:val="28"/>
          <w:szCs w:val="28"/>
        </w:rPr>
        <w:t>Порядок подачи заявок на участие в аукционе</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015888">
        <w:rPr>
          <w:rFonts w:eastAsia="Times New Roman" w:cs="Times New Roman"/>
          <w:color w:val="000000"/>
          <w:sz w:val="28"/>
          <w:szCs w:val="28"/>
        </w:rPr>
        <w:t xml:space="preserve"> </w:t>
      </w:r>
      <w:r w:rsidRPr="00015888">
        <w:rPr>
          <w:rFonts w:eastAsia="Times New Roman" w:cs="Times New Roman"/>
          <w:color w:val="000000"/>
          <w:sz w:val="28"/>
          <w:szCs w:val="28"/>
        </w:rPr>
        <w:t>статьей 438 Гражданского кодекса Российской Федерации.</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2</w:t>
      </w:r>
      <w:r w:rsidRPr="00015888">
        <w:rPr>
          <w:rFonts w:eastAsia="Times New Roman" w:cs="Times New Roman"/>
          <w:color w:val="000000"/>
          <w:sz w:val="28"/>
          <w:szCs w:val="28"/>
        </w:rPr>
        <w:t>. Заявитель вправе подать только одну заявку на участие в аукционе.</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3</w:t>
      </w:r>
      <w:r w:rsidRPr="00015888">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w:t>
      </w:r>
      <w:r w:rsidRPr="00015888">
        <w:rPr>
          <w:rFonts w:eastAsia="Times New Roman" w:cs="Times New Roman"/>
          <w:color w:val="000000"/>
          <w:sz w:val="28"/>
          <w:szCs w:val="28"/>
        </w:rPr>
        <w:lastRenderedPageBreak/>
        <w:t xml:space="preserve">заявителю </w:t>
      </w:r>
      <w:proofErr w:type="gramStart"/>
      <w:r w:rsidRPr="00015888">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4</w:t>
      </w:r>
      <w:r w:rsidRPr="00015888">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sidRPr="00015888">
        <w:rPr>
          <w:rFonts w:eastAsia="Times New Roman" w:cs="Times New Roman"/>
          <w:color w:val="000000"/>
          <w:sz w:val="28"/>
          <w:szCs w:val="28"/>
        </w:rPr>
        <w:t>заявителю</w:t>
      </w:r>
      <w:r w:rsidR="007F6BA6"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 xml:space="preserve">с указанием </w:t>
      </w:r>
      <w:r w:rsidRPr="00015888">
        <w:rPr>
          <w:rFonts w:eastAsia="Times New Roman" w:cs="Times New Roman"/>
          <w:color w:val="000000"/>
          <w:sz w:val="28"/>
          <w:szCs w:val="28"/>
        </w:rPr>
        <w:t>присвоенного регистрационного номера, даты и времени ее получения.</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5</w:t>
      </w:r>
      <w:r w:rsidRPr="00015888">
        <w:rPr>
          <w:rFonts w:eastAsia="Times New Roman" w:cs="Times New Roman"/>
          <w:color w:val="000000"/>
          <w:sz w:val="28"/>
          <w:szCs w:val="28"/>
        </w:rPr>
        <w:t xml:space="preserve">. В случае если по окончании срока подачи заявок </w:t>
      </w:r>
      <w:r w:rsidR="0085062F" w:rsidRPr="00015888">
        <w:rPr>
          <w:rFonts w:eastAsia="Times New Roman" w:cs="Times New Roman"/>
          <w:color w:val="000000"/>
          <w:sz w:val="28"/>
          <w:szCs w:val="28"/>
        </w:rPr>
        <w:t>н</w:t>
      </w:r>
      <w:r w:rsidRPr="00015888">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015888">
        <w:rPr>
          <w:rFonts w:eastAsia="Times New Roman" w:cs="Times New Roman"/>
          <w:color w:val="000000"/>
          <w:sz w:val="28"/>
          <w:szCs w:val="28"/>
        </w:rPr>
        <w:t xml:space="preserve"> </w:t>
      </w:r>
    </w:p>
    <w:p w:rsidR="00AE16CE" w:rsidRPr="00015888" w:rsidRDefault="00AE16CE" w:rsidP="00AE16CE">
      <w:pPr>
        <w:pStyle w:val="Standard"/>
        <w:shd w:val="clear" w:color="auto" w:fill="FFFFFF"/>
        <w:jc w:val="both"/>
        <w:rPr>
          <w:rFonts w:eastAsia="Times New Roman" w:cs="Times New Roman"/>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8. </w:t>
      </w:r>
      <w:r w:rsidRPr="00015888">
        <w:rPr>
          <w:rFonts w:eastAsia="Times New Roman" w:cs="Times New Roman"/>
          <w:b/>
          <w:color w:val="000000"/>
          <w:sz w:val="28"/>
          <w:szCs w:val="28"/>
        </w:rPr>
        <w:t>Требования к оформлению заявок на участие в аукционе</w:t>
      </w:r>
    </w:p>
    <w:p w:rsidR="00936A0D" w:rsidRPr="00015888" w:rsidRDefault="00936A0D"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8.2. Заявка на участие в аукционе должна содержать</w:t>
      </w:r>
      <w:r w:rsidR="00BA6653" w:rsidRPr="00015888">
        <w:rPr>
          <w:rFonts w:eastAsia="Times New Roman" w:cs="Times New Roman"/>
          <w:color w:val="000000"/>
          <w:sz w:val="28"/>
          <w:szCs w:val="28"/>
        </w:rPr>
        <w:t xml:space="preserve"> с</w:t>
      </w:r>
      <w:r w:rsidRPr="00015888">
        <w:rPr>
          <w:rFonts w:eastAsia="Times New Roman" w:cs="Times New Roman"/>
          <w:color w:val="000000"/>
          <w:sz w:val="28"/>
          <w:szCs w:val="28"/>
        </w:rPr>
        <w:t>ведения и документы о заявителе, подавшем такую заявку:</w:t>
      </w:r>
    </w:p>
    <w:p w:rsidR="00AE16CE" w:rsidRPr="00015888" w:rsidRDefault="00AE16CE" w:rsidP="009140DD">
      <w:pPr>
        <w:pStyle w:val="Standard"/>
        <w:shd w:val="clear" w:color="auto" w:fill="FFFFFF"/>
        <w:tabs>
          <w:tab w:val="left" w:pos="1236"/>
        </w:tabs>
        <w:ind w:firstLine="709"/>
        <w:jc w:val="both"/>
        <w:rPr>
          <w:rFonts w:cs="Times New Roman"/>
          <w:sz w:val="28"/>
          <w:szCs w:val="28"/>
        </w:rPr>
      </w:pPr>
      <w:proofErr w:type="gramStart"/>
      <w:r w:rsidRPr="00015888">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Pr="00015888" w:rsidRDefault="00AE16CE" w:rsidP="009140DD">
      <w:pPr>
        <w:pStyle w:val="Standard"/>
        <w:shd w:val="clear" w:color="auto" w:fill="FFFFFF"/>
        <w:tabs>
          <w:tab w:val="left" w:pos="1236"/>
        </w:tabs>
        <w:ind w:firstLine="709"/>
        <w:jc w:val="both"/>
        <w:rPr>
          <w:rFonts w:cs="Times New Roman"/>
          <w:sz w:val="28"/>
          <w:szCs w:val="28"/>
        </w:rPr>
      </w:pPr>
      <w:proofErr w:type="gramStart"/>
      <w:r w:rsidRPr="00015888">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015888">
        <w:rPr>
          <w:rFonts w:eastAsia="Times New Roman" w:cs="Times New Roman"/>
          <w:color w:val="000000"/>
          <w:sz w:val="28"/>
          <w:szCs w:val="28"/>
        </w:rPr>
        <w:t xml:space="preserve"> </w:t>
      </w:r>
      <w:r w:rsidRPr="00015888">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015888">
        <w:rPr>
          <w:rFonts w:eastAsia="Times New Roman" w:cs="Times New Roman"/>
          <w:color w:val="000000"/>
          <w:sz w:val="28"/>
          <w:szCs w:val="28"/>
        </w:rPr>
        <w:t xml:space="preserve"> </w:t>
      </w:r>
      <w:r w:rsidRPr="00015888">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015888">
        <w:rPr>
          <w:rFonts w:eastAsia="Times New Roman" w:cs="Times New Roman"/>
          <w:color w:val="000000"/>
          <w:sz w:val="28"/>
          <w:szCs w:val="28"/>
        </w:rPr>
        <w:t xml:space="preserve"> </w:t>
      </w:r>
      <w:proofErr w:type="gramStart"/>
      <w:r w:rsidRPr="00015888">
        <w:rPr>
          <w:rFonts w:eastAsia="Times New Roman" w:cs="Times New Roman"/>
          <w:color w:val="000000"/>
          <w:sz w:val="28"/>
          <w:szCs w:val="28"/>
        </w:rPr>
        <w:t>выписки (для индивидуальных предпринимателей), копии документов, удостоверяющих личность</w:t>
      </w:r>
      <w:r w:rsidRPr="00015888">
        <w:rPr>
          <w:rFonts w:cs="Times New Roman"/>
          <w:sz w:val="28"/>
          <w:szCs w:val="28"/>
        </w:rPr>
        <w:t xml:space="preserve"> </w:t>
      </w:r>
      <w:r w:rsidRPr="00015888">
        <w:rPr>
          <w:rFonts w:cs="Times New Roman"/>
          <w:color w:val="000000"/>
          <w:sz w:val="28"/>
          <w:szCs w:val="28"/>
        </w:rPr>
        <w:t>(</w:t>
      </w:r>
      <w:r w:rsidRPr="00015888">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Pr="00015888" w:rsidRDefault="00AE16CE" w:rsidP="009140DD">
      <w:pPr>
        <w:pStyle w:val="Standard"/>
        <w:shd w:val="clear" w:color="auto" w:fill="FFFFFF"/>
        <w:tabs>
          <w:tab w:val="left" w:pos="1182"/>
        </w:tabs>
        <w:ind w:firstLine="709"/>
        <w:jc w:val="both"/>
        <w:rPr>
          <w:rFonts w:eastAsia="Times New Roman" w:cs="Times New Roman"/>
          <w:color w:val="000000"/>
          <w:sz w:val="28"/>
          <w:szCs w:val="28"/>
        </w:rPr>
      </w:pPr>
      <w:proofErr w:type="gramStart"/>
      <w:r w:rsidRPr="00015888">
        <w:rPr>
          <w:rFonts w:cs="Times New Roman"/>
          <w:color w:val="000000"/>
          <w:sz w:val="28"/>
          <w:szCs w:val="28"/>
        </w:rPr>
        <w:t xml:space="preserve">- </w:t>
      </w:r>
      <w:r w:rsidRPr="00015888">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015888">
        <w:rPr>
          <w:rFonts w:eastAsia="Times New Roman" w:cs="Times New Roman"/>
          <w:color w:val="000000"/>
          <w:sz w:val="28"/>
          <w:szCs w:val="28"/>
        </w:rPr>
        <w:t xml:space="preserve">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015888">
        <w:rPr>
          <w:rFonts w:eastAsia="Times New Roman" w:cs="Times New Roman"/>
          <w:color w:val="000000"/>
          <w:sz w:val="28"/>
          <w:szCs w:val="28"/>
        </w:rPr>
        <w:lastRenderedPageBreak/>
        <w:t>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015888" w:rsidRDefault="00BA6653" w:rsidP="009140DD">
      <w:pPr>
        <w:pStyle w:val="Standard"/>
        <w:shd w:val="clear" w:color="auto" w:fill="FFFFFF"/>
        <w:tabs>
          <w:tab w:val="left" w:pos="1182"/>
        </w:tabs>
        <w:ind w:firstLine="709"/>
        <w:jc w:val="both"/>
        <w:rPr>
          <w:rFonts w:cs="Times New Roman"/>
          <w:sz w:val="28"/>
          <w:szCs w:val="28"/>
        </w:rPr>
      </w:pPr>
      <w:r w:rsidRPr="00015888">
        <w:rPr>
          <w:rFonts w:eastAsia="Times New Roman"/>
          <w:sz w:val="28"/>
          <w:szCs w:val="28"/>
        </w:rPr>
        <w:t>- согласие на обработку персональных данных по форме организатора торгов (для физических лиц).</w:t>
      </w:r>
    </w:p>
    <w:p w:rsidR="00AE16CE" w:rsidRPr="00015888" w:rsidRDefault="00AE16CE" w:rsidP="009140DD">
      <w:pPr>
        <w:pStyle w:val="Standard"/>
        <w:shd w:val="clear" w:color="auto" w:fill="FFFFFF"/>
        <w:tabs>
          <w:tab w:val="left" w:pos="1182"/>
        </w:tabs>
        <w:ind w:firstLine="709"/>
        <w:jc w:val="both"/>
        <w:rPr>
          <w:rFonts w:cs="Times New Roman"/>
          <w:sz w:val="28"/>
          <w:szCs w:val="28"/>
        </w:rPr>
      </w:pPr>
      <w:r w:rsidRPr="00015888">
        <w:rPr>
          <w:rFonts w:cs="Times New Roman"/>
          <w:sz w:val="28"/>
          <w:szCs w:val="28"/>
        </w:rPr>
        <w:t>8.3. </w:t>
      </w:r>
      <w:r w:rsidRPr="00015888">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015888" w:rsidRDefault="00AE16CE" w:rsidP="009140DD">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015888" w:rsidRDefault="00AE16CE" w:rsidP="009140DD">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015888" w:rsidRDefault="00AE16CE" w:rsidP="00AE16CE">
      <w:pPr>
        <w:pStyle w:val="Standard"/>
        <w:shd w:val="clear" w:color="auto" w:fill="FFFFFF"/>
        <w:jc w:val="both"/>
        <w:rPr>
          <w:rFonts w:cs="Times New Roman"/>
          <w:b/>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9. </w:t>
      </w:r>
      <w:r w:rsidRPr="00015888">
        <w:rPr>
          <w:rFonts w:eastAsia="Times New Roman" w:cs="Times New Roman"/>
          <w:b/>
          <w:color w:val="000000"/>
          <w:sz w:val="28"/>
          <w:szCs w:val="28"/>
        </w:rPr>
        <w:t>Порядок рассмотрения заявок на участие в аукционе</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015888">
        <w:rPr>
          <w:rFonts w:cs="Times New Roman"/>
          <w:color w:val="000000"/>
          <w:sz w:val="28"/>
          <w:szCs w:val="28"/>
        </w:rPr>
        <w:t>9.1. </w:t>
      </w:r>
      <w:r w:rsidRPr="00015888">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015888">
        <w:rPr>
          <w:rFonts w:eastAsia="Times New Roman" w:cs="Times New Roman"/>
          <w:color w:val="000000"/>
          <w:sz w:val="28"/>
          <w:szCs w:val="28"/>
        </w:rPr>
        <w:t xml:space="preserve">й Федерации к таким участникам </w:t>
      </w:r>
      <w:r w:rsidR="00A3644E" w:rsidRPr="00EA5710">
        <w:rPr>
          <w:rFonts w:eastAsia="Times New Roman" w:cs="Times New Roman"/>
          <w:color w:val="000000"/>
          <w:sz w:val="28"/>
          <w:szCs w:val="28"/>
        </w:rPr>
        <w:t>11</w:t>
      </w:r>
      <w:r w:rsidR="00D87D31" w:rsidRPr="00EA5710">
        <w:rPr>
          <w:rFonts w:eastAsia="Times New Roman" w:cs="Times New Roman"/>
          <w:color w:val="000000"/>
          <w:sz w:val="28"/>
          <w:szCs w:val="28"/>
        </w:rPr>
        <w:t>.0</w:t>
      </w:r>
      <w:r w:rsidR="00A3644E" w:rsidRPr="00EA5710">
        <w:rPr>
          <w:rFonts w:eastAsia="Times New Roman" w:cs="Times New Roman"/>
          <w:color w:val="000000"/>
          <w:sz w:val="28"/>
          <w:szCs w:val="28"/>
        </w:rPr>
        <w:t>7</w:t>
      </w:r>
      <w:r w:rsidR="00D87D31" w:rsidRPr="00EA5710">
        <w:rPr>
          <w:rFonts w:eastAsia="Times New Roman" w:cs="Times New Roman"/>
          <w:color w:val="000000"/>
          <w:sz w:val="28"/>
          <w:szCs w:val="28"/>
        </w:rPr>
        <w:t>.2019</w:t>
      </w:r>
      <w:r w:rsidR="00D87D31" w:rsidRPr="00015888">
        <w:rPr>
          <w:rFonts w:eastAsia="Times New Roman" w:cs="Times New Roman"/>
          <w:color w:val="000000"/>
          <w:sz w:val="28"/>
          <w:szCs w:val="28"/>
        </w:rPr>
        <w:t xml:space="preserve"> </w:t>
      </w:r>
      <w:r w:rsidRPr="00D87D31">
        <w:rPr>
          <w:rFonts w:eastAsia="Times New Roman" w:cs="Times New Roman"/>
          <w:color w:val="000000"/>
          <w:sz w:val="28"/>
          <w:szCs w:val="28"/>
        </w:rPr>
        <w:t xml:space="preserve">в </w:t>
      </w:r>
      <w:r w:rsidR="00BA6653" w:rsidRPr="00D87D31">
        <w:rPr>
          <w:rFonts w:eastAsia="Times New Roman" w:cs="Times New Roman"/>
          <w:color w:val="000000"/>
          <w:sz w:val="28"/>
          <w:szCs w:val="28"/>
        </w:rPr>
        <w:t>1</w:t>
      </w:r>
      <w:r w:rsidR="00A3644E">
        <w:rPr>
          <w:rFonts w:eastAsia="Times New Roman" w:cs="Times New Roman"/>
          <w:color w:val="000000"/>
          <w:sz w:val="28"/>
          <w:szCs w:val="28"/>
        </w:rPr>
        <w:t>0</w:t>
      </w:r>
      <w:r w:rsidR="00567421" w:rsidRPr="00D87D31">
        <w:rPr>
          <w:rFonts w:eastAsia="Times New Roman" w:cs="Times New Roman"/>
          <w:color w:val="000000"/>
          <w:sz w:val="28"/>
          <w:szCs w:val="28"/>
        </w:rPr>
        <w:t xml:space="preserve"> часов 30</w:t>
      </w:r>
      <w:r w:rsidRPr="00D87D31">
        <w:rPr>
          <w:rFonts w:eastAsia="Times New Roman" w:cs="Times New Roman"/>
          <w:color w:val="000000"/>
          <w:sz w:val="28"/>
          <w:szCs w:val="28"/>
        </w:rPr>
        <w:t xml:space="preserve"> минут местного времени.</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9.2. Место рассмотрения заявок на участие в аукционе: г. Тамбов,</w:t>
      </w:r>
      <w:r w:rsidR="00B06813"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ул. </w:t>
      </w:r>
      <w:proofErr w:type="gramStart"/>
      <w:r w:rsidRPr="00015888">
        <w:rPr>
          <w:rFonts w:eastAsia="Times New Roman" w:cs="Times New Roman"/>
          <w:color w:val="000000"/>
          <w:sz w:val="28"/>
          <w:szCs w:val="28"/>
        </w:rPr>
        <w:t>Московская</w:t>
      </w:r>
      <w:proofErr w:type="gramEnd"/>
      <w:r w:rsidRPr="00015888">
        <w:rPr>
          <w:rFonts w:eastAsia="Times New Roman" w:cs="Times New Roman"/>
          <w:color w:val="000000"/>
          <w:sz w:val="28"/>
          <w:szCs w:val="28"/>
        </w:rPr>
        <w:t xml:space="preserve">, д.19Д, </w:t>
      </w:r>
      <w:proofErr w:type="spellStart"/>
      <w:r w:rsidRPr="00015888">
        <w:rPr>
          <w:rFonts w:eastAsia="Times New Roman" w:cs="Times New Roman"/>
          <w:color w:val="000000"/>
          <w:sz w:val="28"/>
          <w:szCs w:val="28"/>
        </w:rPr>
        <w:t>каб</w:t>
      </w:r>
      <w:proofErr w:type="spellEnd"/>
      <w:r w:rsidRPr="00015888">
        <w:rPr>
          <w:rFonts w:eastAsia="Times New Roman" w:cs="Times New Roman"/>
          <w:color w:val="000000"/>
          <w:sz w:val="28"/>
          <w:szCs w:val="28"/>
        </w:rPr>
        <w:t>. 401.</w:t>
      </w:r>
    </w:p>
    <w:p w:rsidR="00AE16CE" w:rsidRPr="00015888" w:rsidRDefault="00AE16CE" w:rsidP="009140DD">
      <w:pPr>
        <w:pStyle w:val="Standard"/>
        <w:shd w:val="clear" w:color="auto" w:fill="FFFFFF"/>
        <w:tabs>
          <w:tab w:val="left" w:pos="528"/>
        </w:tabs>
        <w:ind w:firstLine="709"/>
        <w:jc w:val="both"/>
        <w:rPr>
          <w:rFonts w:cs="Times New Roman"/>
          <w:sz w:val="28"/>
          <w:szCs w:val="28"/>
        </w:rPr>
      </w:pPr>
      <w:r w:rsidRPr="00015888">
        <w:rPr>
          <w:rFonts w:cs="Times New Roman"/>
          <w:color w:val="000000"/>
          <w:sz w:val="28"/>
          <w:szCs w:val="28"/>
        </w:rPr>
        <w:t>9.3.</w:t>
      </w:r>
      <w:r w:rsidRPr="00015888">
        <w:rPr>
          <w:rFonts w:cs="Times New Roman"/>
          <w:color w:val="000000"/>
          <w:sz w:val="28"/>
          <w:szCs w:val="28"/>
        </w:rPr>
        <w:tab/>
      </w:r>
      <w:r w:rsidRPr="00015888">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015888">
        <w:rPr>
          <w:rFonts w:eastAsia="Times New Roman" w:cs="Times New Roman"/>
          <w:color w:val="000000"/>
          <w:sz w:val="28"/>
          <w:szCs w:val="28"/>
        </w:rPr>
        <w:t>тоящей документации об аукционе.</w:t>
      </w:r>
    </w:p>
    <w:p w:rsidR="00AE16CE" w:rsidRPr="00015888" w:rsidRDefault="00AE16CE" w:rsidP="009140DD">
      <w:pPr>
        <w:pStyle w:val="Standard"/>
        <w:shd w:val="clear" w:color="auto" w:fill="FFFFFF"/>
        <w:tabs>
          <w:tab w:val="left" w:pos="528"/>
        </w:tabs>
        <w:ind w:firstLine="709"/>
        <w:jc w:val="both"/>
        <w:rPr>
          <w:rFonts w:cs="Times New Roman"/>
          <w:sz w:val="28"/>
          <w:szCs w:val="28"/>
        </w:rPr>
      </w:pPr>
      <w:r w:rsidRPr="00015888">
        <w:rPr>
          <w:rFonts w:cs="Times New Roman"/>
          <w:color w:val="000000"/>
          <w:sz w:val="28"/>
          <w:szCs w:val="28"/>
        </w:rPr>
        <w:t>9.4.</w:t>
      </w:r>
      <w:r w:rsidRPr="00015888">
        <w:rPr>
          <w:rFonts w:cs="Times New Roman"/>
          <w:color w:val="000000"/>
          <w:sz w:val="28"/>
          <w:szCs w:val="28"/>
        </w:rPr>
        <w:tab/>
      </w:r>
      <w:r w:rsidRPr="00015888">
        <w:rPr>
          <w:rFonts w:eastAsia="Times New Roman" w:cs="Times New Roman"/>
          <w:color w:val="000000"/>
          <w:sz w:val="28"/>
          <w:szCs w:val="28"/>
        </w:rPr>
        <w:t>Заявитель не допускается к участию в аукционе по следующим основаниям:</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представлены не все документы, перечисленные в п. 8.2 настоя</w:t>
      </w:r>
      <w:r w:rsidR="007046FD" w:rsidRPr="00015888">
        <w:rPr>
          <w:rFonts w:eastAsia="Times New Roman" w:cs="Times New Roman"/>
          <w:color w:val="000000"/>
          <w:sz w:val="28"/>
          <w:szCs w:val="28"/>
        </w:rPr>
        <w:t>щей документации</w:t>
      </w:r>
      <w:r w:rsidRPr="00015888">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015888">
        <w:rPr>
          <w:rFonts w:eastAsia="Times New Roman" w:cs="Times New Roman"/>
          <w:color w:val="000000"/>
          <w:sz w:val="28"/>
          <w:szCs w:val="28"/>
        </w:rPr>
        <w:t>непоступление</w:t>
      </w:r>
      <w:proofErr w:type="spellEnd"/>
      <w:r w:rsidRPr="00015888">
        <w:rPr>
          <w:rFonts w:eastAsia="Times New Roman" w:cs="Times New Roman"/>
          <w:color w:val="000000"/>
          <w:sz w:val="28"/>
          <w:szCs w:val="28"/>
        </w:rPr>
        <w:t xml:space="preserve"> задатка на счет Организатора торгов;</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w:t>
      </w:r>
      <w:r w:rsidR="00AF6BCB" w:rsidRPr="00015888">
        <w:rPr>
          <w:rFonts w:eastAsia="Times New Roman" w:cs="Times New Roman"/>
          <w:color w:val="000000"/>
          <w:sz w:val="28"/>
          <w:szCs w:val="28"/>
        </w:rPr>
        <w:t>ветствие заявки на участие в</w:t>
      </w:r>
      <w:r w:rsidRPr="00015888">
        <w:rPr>
          <w:rFonts w:eastAsia="Times New Roman" w:cs="Times New Roman"/>
          <w:color w:val="000000"/>
          <w:sz w:val="28"/>
          <w:szCs w:val="28"/>
        </w:rPr>
        <w:t xml:space="preserve"> аукционе требованиям документации об аукционе;</w:t>
      </w:r>
    </w:p>
    <w:p w:rsidR="00AE16CE" w:rsidRPr="00015888" w:rsidRDefault="00AE16CE" w:rsidP="009140DD">
      <w:pPr>
        <w:pStyle w:val="Standard"/>
        <w:shd w:val="clear" w:color="auto" w:fill="FFFFFF"/>
        <w:tabs>
          <w:tab w:val="left" w:pos="1374"/>
        </w:tabs>
        <w:ind w:firstLine="709"/>
        <w:jc w:val="both"/>
        <w:rPr>
          <w:rFonts w:cs="Times New Roman"/>
          <w:sz w:val="28"/>
          <w:szCs w:val="28"/>
        </w:rPr>
      </w:pPr>
      <w:r w:rsidRPr="00015888">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015888">
        <w:rPr>
          <w:rFonts w:eastAsia="Times New Roman" w:cs="Times New Roman"/>
          <w:color w:val="000000"/>
          <w:sz w:val="28"/>
          <w:szCs w:val="28"/>
        </w:rPr>
        <w:t xml:space="preserve"> юридического лица, индивидуального предпринимателя банкротом и </w:t>
      </w:r>
      <w:r w:rsidRPr="00015888">
        <w:rPr>
          <w:rFonts w:eastAsia="Times New Roman" w:cs="Times New Roman"/>
          <w:color w:val="000000"/>
          <w:sz w:val="28"/>
          <w:szCs w:val="28"/>
        </w:rPr>
        <w:t xml:space="preserve">об </w:t>
      </w:r>
      <w:r w:rsidR="00B06813" w:rsidRPr="00015888">
        <w:rPr>
          <w:rFonts w:eastAsia="Times New Roman" w:cs="Times New Roman"/>
          <w:color w:val="000000"/>
          <w:sz w:val="28"/>
          <w:szCs w:val="28"/>
        </w:rPr>
        <w:t xml:space="preserve">открытии </w:t>
      </w:r>
      <w:r w:rsidRPr="00015888">
        <w:rPr>
          <w:rFonts w:eastAsia="Times New Roman" w:cs="Times New Roman"/>
          <w:color w:val="000000"/>
          <w:sz w:val="28"/>
          <w:szCs w:val="28"/>
        </w:rPr>
        <w:t>конкурсного производства;</w:t>
      </w:r>
    </w:p>
    <w:p w:rsidR="00AE16CE" w:rsidRPr="00015888" w:rsidRDefault="00AE16CE" w:rsidP="009140DD">
      <w:pPr>
        <w:pStyle w:val="Standard"/>
        <w:shd w:val="clear" w:color="auto" w:fill="FFFFFF"/>
        <w:tabs>
          <w:tab w:val="left" w:pos="1374"/>
        </w:tabs>
        <w:ind w:firstLine="709"/>
        <w:jc w:val="both"/>
        <w:rPr>
          <w:rFonts w:cs="Times New Roman"/>
          <w:sz w:val="28"/>
          <w:szCs w:val="28"/>
        </w:rPr>
      </w:pPr>
      <w:r w:rsidRPr="00015888">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cs="Times New Roman"/>
          <w:sz w:val="28"/>
          <w:szCs w:val="28"/>
        </w:rPr>
        <w:t>9.</w:t>
      </w:r>
      <w:r w:rsidR="00AF6BCB" w:rsidRPr="00015888">
        <w:rPr>
          <w:rFonts w:cs="Times New Roman"/>
          <w:sz w:val="28"/>
          <w:szCs w:val="28"/>
        </w:rPr>
        <w:t>5</w:t>
      </w:r>
      <w:r w:rsidRPr="00015888">
        <w:rPr>
          <w:rFonts w:cs="Times New Roman"/>
          <w:sz w:val="28"/>
          <w:szCs w:val="28"/>
        </w:rPr>
        <w:t>. </w:t>
      </w:r>
      <w:r w:rsidRPr="00015888">
        <w:rPr>
          <w:rFonts w:eastAsia="Times New Roman" w:cs="Times New Roman"/>
          <w:color w:val="000000"/>
          <w:sz w:val="28"/>
          <w:szCs w:val="28"/>
        </w:rPr>
        <w:t xml:space="preserve">В случае установления факта подачи одним заявителем двух и более заявок на участие в аукционе при условии, что поданные ранее заявки таким </w:t>
      </w:r>
      <w:r w:rsidRPr="00015888">
        <w:rPr>
          <w:rFonts w:eastAsia="Times New Roman" w:cs="Times New Roman"/>
          <w:color w:val="000000"/>
          <w:sz w:val="28"/>
          <w:szCs w:val="28"/>
        </w:rPr>
        <w:lastRenderedPageBreak/>
        <w:t>заявителем не отозваны, все заявки на участие в аукционе такого заявителя, не рассматриваются и возвращаются такому заявителю.</w:t>
      </w:r>
    </w:p>
    <w:p w:rsidR="004058DF"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cs="Times New Roman"/>
          <w:sz w:val="28"/>
          <w:szCs w:val="28"/>
        </w:rPr>
        <w:t>9.</w:t>
      </w:r>
      <w:r w:rsidR="00AF6BCB" w:rsidRPr="00015888">
        <w:rPr>
          <w:rFonts w:cs="Times New Roman"/>
          <w:sz w:val="28"/>
          <w:szCs w:val="28"/>
        </w:rPr>
        <w:t>6</w:t>
      </w:r>
      <w:r w:rsidRPr="00015888">
        <w:rPr>
          <w:rFonts w:cs="Times New Roman"/>
          <w:sz w:val="28"/>
          <w:szCs w:val="28"/>
        </w:rPr>
        <w:t>. </w:t>
      </w:r>
      <w:proofErr w:type="gramStart"/>
      <w:r w:rsidRPr="00015888">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015888">
        <w:rPr>
          <w:rFonts w:eastAsia="Times New Roman" w:cs="Times New Roman"/>
          <w:color w:val="000000"/>
          <w:sz w:val="28"/>
          <w:szCs w:val="28"/>
        </w:rPr>
        <w:t xml:space="preserve"> </w:t>
      </w:r>
      <w:r w:rsidR="004058DF" w:rsidRPr="00015888">
        <w:rPr>
          <w:rFonts w:eastAsia="Times New Roman" w:cs="Times New Roman"/>
          <w:color w:val="000000"/>
          <w:sz w:val="28"/>
          <w:szCs w:val="28"/>
        </w:rPr>
        <w:t>аукционе.</w:t>
      </w:r>
      <w:proofErr w:type="gramEnd"/>
    </w:p>
    <w:p w:rsidR="00AE16CE"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eastAsia="Times New Roman" w:cs="Times New Roman"/>
          <w:color w:val="000000"/>
          <w:sz w:val="28"/>
          <w:szCs w:val="28"/>
        </w:rPr>
        <w:t>Протокол ведется аукционной комиссией и</w:t>
      </w:r>
      <w:r w:rsidR="004058DF"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окончания рассмотрения заявок. </w:t>
      </w:r>
      <w:proofErr w:type="gramStart"/>
      <w:r w:rsidRPr="00015888">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015888">
        <w:rPr>
          <w:rFonts w:eastAsia="Times New Roman" w:cs="Times New Roman"/>
          <w:color w:val="000000"/>
          <w:sz w:val="28"/>
          <w:szCs w:val="28"/>
        </w:rPr>
        <w:t xml:space="preserve"> </w:t>
      </w:r>
      <w:r w:rsidRPr="00015888">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sidRPr="00015888">
        <w:rPr>
          <w:rFonts w:eastAsia="Times New Roman" w:cs="Times New Roman"/>
          <w:color w:val="000000"/>
          <w:sz w:val="28"/>
          <w:szCs w:val="28"/>
        </w:rPr>
        <w:t xml:space="preserve"> </w:t>
      </w:r>
      <w:proofErr w:type="gramStart"/>
      <w:r w:rsidRPr="00015888">
        <w:rPr>
          <w:rFonts w:eastAsia="Times New Roman" w:cs="Times New Roman"/>
          <w:color w:val="000000"/>
          <w:sz w:val="28"/>
          <w:szCs w:val="28"/>
        </w:rPr>
        <w:t>соответствующих</w:t>
      </w:r>
      <w:proofErr w:type="gramEnd"/>
      <w:r w:rsidRPr="00015888">
        <w:rPr>
          <w:rFonts w:eastAsia="Times New Roman" w:cs="Times New Roman"/>
          <w:color w:val="000000"/>
          <w:sz w:val="28"/>
          <w:szCs w:val="28"/>
        </w:rPr>
        <w:t xml:space="preserve"> требованиям документации об аукционе. </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015888">
        <w:rPr>
          <w:rFonts w:eastAsia="Times New Roman" w:cs="Times New Roman"/>
          <w:color w:val="000000"/>
          <w:sz w:val="28"/>
          <w:szCs w:val="28"/>
        </w:rPr>
        <w:t>несостоявшимся</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Default="00AE16CE" w:rsidP="00AE16CE">
      <w:pPr>
        <w:pStyle w:val="Standard"/>
        <w:shd w:val="clear" w:color="auto" w:fill="FFFFFF"/>
        <w:tabs>
          <w:tab w:val="left" w:pos="1032"/>
        </w:tabs>
        <w:jc w:val="both"/>
        <w:rPr>
          <w:rFonts w:cs="Times New Roman"/>
          <w:sz w:val="28"/>
          <w:szCs w:val="28"/>
        </w:rPr>
      </w:pPr>
    </w:p>
    <w:p w:rsidR="00AE16CE" w:rsidRPr="00015888" w:rsidRDefault="00AE16CE" w:rsidP="00AE16CE">
      <w:pPr>
        <w:pStyle w:val="Standard"/>
        <w:shd w:val="clear" w:color="auto" w:fill="FFFFFF"/>
        <w:jc w:val="center"/>
        <w:rPr>
          <w:rFonts w:eastAsia="Times New Roman" w:cs="Times New Roman"/>
          <w:b/>
          <w:bCs/>
          <w:color w:val="000000"/>
          <w:sz w:val="28"/>
          <w:szCs w:val="28"/>
        </w:rPr>
      </w:pPr>
      <w:r w:rsidRPr="00015888">
        <w:rPr>
          <w:rFonts w:eastAsia="Times New Roman" w:cs="Times New Roman"/>
          <w:b/>
          <w:bCs/>
          <w:color w:val="000000"/>
          <w:sz w:val="28"/>
          <w:szCs w:val="28"/>
        </w:rPr>
        <w:t>10. Порядок проведения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 xml:space="preserve">10.2. Аукцион проводится организатором аукциона </w:t>
      </w:r>
      <w:r w:rsidR="00A3644E" w:rsidRPr="00140077">
        <w:rPr>
          <w:rFonts w:eastAsia="Times New Roman" w:cs="Times New Roman"/>
          <w:color w:val="000000"/>
          <w:sz w:val="28"/>
          <w:szCs w:val="28"/>
        </w:rPr>
        <w:t>17</w:t>
      </w:r>
      <w:r w:rsidR="00D87D31" w:rsidRPr="00140077">
        <w:rPr>
          <w:rFonts w:eastAsia="Times New Roman" w:cs="Times New Roman"/>
          <w:color w:val="000000"/>
          <w:sz w:val="28"/>
          <w:szCs w:val="28"/>
        </w:rPr>
        <w:t>.07.2019</w:t>
      </w:r>
      <w:r w:rsidR="00D87D31" w:rsidRPr="00015888">
        <w:rPr>
          <w:rFonts w:eastAsia="Times New Roman" w:cs="Times New Roman"/>
          <w:color w:val="000000"/>
          <w:sz w:val="28"/>
          <w:szCs w:val="28"/>
        </w:rPr>
        <w:t xml:space="preserve"> </w:t>
      </w:r>
      <w:r w:rsidRPr="00D87D31">
        <w:rPr>
          <w:rFonts w:eastAsia="Times New Roman" w:cs="Times New Roman"/>
          <w:color w:val="000000"/>
          <w:sz w:val="28"/>
          <w:szCs w:val="28"/>
        </w:rPr>
        <w:t xml:space="preserve">в </w:t>
      </w:r>
      <w:r w:rsidR="00567421" w:rsidRPr="00D87D31">
        <w:rPr>
          <w:rFonts w:eastAsia="Times New Roman" w:cs="Times New Roman"/>
          <w:color w:val="000000"/>
          <w:sz w:val="28"/>
          <w:szCs w:val="28"/>
        </w:rPr>
        <w:t>1</w:t>
      </w:r>
      <w:r w:rsidR="00A3644E">
        <w:rPr>
          <w:rFonts w:eastAsia="Times New Roman" w:cs="Times New Roman"/>
          <w:color w:val="000000"/>
          <w:sz w:val="28"/>
          <w:szCs w:val="28"/>
        </w:rPr>
        <w:t>0</w:t>
      </w:r>
      <w:r w:rsidRPr="00D87D31">
        <w:rPr>
          <w:rFonts w:eastAsia="Times New Roman" w:cs="Times New Roman"/>
          <w:color w:val="000000"/>
          <w:sz w:val="28"/>
          <w:szCs w:val="28"/>
        </w:rPr>
        <w:t xml:space="preserve"> часов</w:t>
      </w:r>
      <w:r w:rsidR="004058DF" w:rsidRPr="00D87D31">
        <w:rPr>
          <w:rFonts w:eastAsia="Times New Roman" w:cs="Times New Roman"/>
          <w:color w:val="000000"/>
          <w:sz w:val="28"/>
          <w:szCs w:val="28"/>
        </w:rPr>
        <w:t xml:space="preserve"> 00 минут</w:t>
      </w:r>
      <w:r w:rsidRPr="00D87D31">
        <w:rPr>
          <w:rFonts w:eastAsia="Times New Roman" w:cs="Times New Roman"/>
          <w:color w:val="000000"/>
          <w:sz w:val="28"/>
          <w:szCs w:val="28"/>
        </w:rPr>
        <w:t xml:space="preserve"> местного времени в присутствии членов аукционной к</w:t>
      </w:r>
      <w:r w:rsidRPr="00015888">
        <w:rPr>
          <w:rFonts w:eastAsia="Times New Roman" w:cs="Times New Roman"/>
          <w:color w:val="000000"/>
          <w:sz w:val="28"/>
          <w:szCs w:val="28"/>
        </w:rPr>
        <w:t>омиссии, продавца и участников аукциона (их представителей).</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10.3.</w:t>
      </w:r>
      <w:r w:rsidR="00B06813"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Место проведения аукциона: г. Тамбов, ул. </w:t>
      </w:r>
      <w:proofErr w:type="gramStart"/>
      <w:r w:rsidRPr="00015888">
        <w:rPr>
          <w:rFonts w:eastAsia="Times New Roman" w:cs="Times New Roman"/>
          <w:color w:val="000000"/>
          <w:sz w:val="28"/>
          <w:szCs w:val="28"/>
        </w:rPr>
        <w:t>Московская</w:t>
      </w:r>
      <w:proofErr w:type="gramEnd"/>
      <w:r w:rsidRPr="00015888">
        <w:rPr>
          <w:rFonts w:eastAsia="Times New Roman" w:cs="Times New Roman"/>
          <w:color w:val="000000"/>
          <w:sz w:val="28"/>
          <w:szCs w:val="28"/>
        </w:rPr>
        <w:t xml:space="preserve">, д.19Д, </w:t>
      </w:r>
      <w:proofErr w:type="spellStart"/>
      <w:r w:rsidRPr="00015888">
        <w:rPr>
          <w:rFonts w:eastAsia="Times New Roman" w:cs="Times New Roman"/>
          <w:color w:val="000000"/>
          <w:sz w:val="28"/>
          <w:szCs w:val="28"/>
        </w:rPr>
        <w:t>каб</w:t>
      </w:r>
      <w:proofErr w:type="spellEnd"/>
      <w:r w:rsidRPr="00015888">
        <w:rPr>
          <w:rFonts w:eastAsia="Times New Roman" w:cs="Times New Roman"/>
          <w:color w:val="000000"/>
          <w:sz w:val="28"/>
          <w:szCs w:val="28"/>
        </w:rPr>
        <w:t>. 401.</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cs="Times New Roman"/>
          <w:color w:val="000000"/>
          <w:sz w:val="28"/>
          <w:szCs w:val="28"/>
        </w:rPr>
        <w:t>10.4. </w:t>
      </w:r>
      <w:r w:rsidRPr="00015888">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 на «шаг аукциона».</w:t>
      </w:r>
    </w:p>
    <w:p w:rsidR="00AE16CE" w:rsidRPr="00015888" w:rsidRDefault="00AE16CE" w:rsidP="009140DD">
      <w:pPr>
        <w:pStyle w:val="Standard"/>
        <w:shd w:val="clear" w:color="auto" w:fill="FFFFFF"/>
        <w:tabs>
          <w:tab w:val="left" w:pos="1146"/>
        </w:tabs>
        <w:ind w:firstLine="709"/>
        <w:jc w:val="both"/>
        <w:rPr>
          <w:rFonts w:cs="Times New Roman"/>
          <w:sz w:val="28"/>
          <w:szCs w:val="28"/>
        </w:rPr>
      </w:pPr>
      <w:r w:rsidRPr="00015888">
        <w:rPr>
          <w:rFonts w:eastAsia="Times New Roman" w:cs="Times New Roman"/>
          <w:color w:val="000000"/>
          <w:sz w:val="28"/>
          <w:szCs w:val="28"/>
        </w:rPr>
        <w:t>Секретарь аукционной комиссии является аукционистом.</w:t>
      </w:r>
    </w:p>
    <w:p w:rsidR="00AE16CE" w:rsidRPr="00015888" w:rsidRDefault="00AE16CE" w:rsidP="009140DD">
      <w:pPr>
        <w:pStyle w:val="Standard"/>
        <w:shd w:val="clear" w:color="auto" w:fill="FFFFFF"/>
        <w:tabs>
          <w:tab w:val="left" w:pos="588"/>
        </w:tabs>
        <w:ind w:firstLine="709"/>
        <w:jc w:val="both"/>
        <w:rPr>
          <w:rFonts w:cs="Times New Roman"/>
          <w:sz w:val="28"/>
          <w:szCs w:val="28"/>
        </w:rPr>
      </w:pPr>
      <w:r w:rsidRPr="00015888">
        <w:rPr>
          <w:rFonts w:eastAsia="Times New Roman" w:cs="Times New Roman"/>
          <w:color w:val="000000"/>
          <w:sz w:val="28"/>
          <w:szCs w:val="28"/>
        </w:rPr>
        <w:t>10.5. Аукцион проводится в следующем порядке:</w:t>
      </w:r>
    </w:p>
    <w:p w:rsidR="00AE16CE" w:rsidRPr="00015888" w:rsidRDefault="003E62D3"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lastRenderedPageBreak/>
        <w:t xml:space="preserve">- </w:t>
      </w:r>
      <w:r w:rsidR="00AE16CE" w:rsidRPr="00015888">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015888" w:rsidRDefault="003E62D3" w:rsidP="009140DD">
      <w:pPr>
        <w:pStyle w:val="Standard"/>
        <w:shd w:val="clear" w:color="auto" w:fill="FFFFFF"/>
        <w:tabs>
          <w:tab w:val="left" w:pos="1062"/>
        </w:tabs>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015888" w:rsidRDefault="003E62D3" w:rsidP="009140DD">
      <w:pPr>
        <w:pStyle w:val="Standard"/>
        <w:shd w:val="clear" w:color="auto" w:fill="FFFFFF"/>
        <w:tabs>
          <w:tab w:val="left" w:pos="1008"/>
        </w:tabs>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015888" w:rsidRDefault="003E62D3" w:rsidP="009140DD">
      <w:pPr>
        <w:pStyle w:val="Standard"/>
        <w:shd w:val="clear" w:color="auto" w:fill="FFFFFF"/>
        <w:tabs>
          <w:tab w:val="left" w:pos="1068"/>
        </w:tabs>
        <w:ind w:firstLine="709"/>
        <w:jc w:val="both"/>
        <w:rPr>
          <w:rFonts w:cs="Times New Roman"/>
          <w:sz w:val="28"/>
          <w:szCs w:val="28"/>
        </w:rPr>
      </w:pPr>
      <w:proofErr w:type="gramStart"/>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roofErr w:type="gramEnd"/>
    </w:p>
    <w:p w:rsidR="00AE16CE" w:rsidRPr="00015888" w:rsidRDefault="003E62D3"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cs="Times New Roman"/>
          <w:sz w:val="28"/>
          <w:szCs w:val="28"/>
        </w:rPr>
        <w:t>10.6. </w:t>
      </w:r>
      <w:r w:rsidRPr="00015888">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015888" w:rsidRDefault="00AE16CE" w:rsidP="009140DD">
      <w:pPr>
        <w:pStyle w:val="Standard"/>
        <w:shd w:val="clear" w:color="auto" w:fill="FFFFFF"/>
        <w:tabs>
          <w:tab w:val="left" w:pos="1008"/>
        </w:tabs>
        <w:ind w:firstLine="709"/>
        <w:jc w:val="both"/>
        <w:rPr>
          <w:rFonts w:cs="Times New Roman"/>
          <w:sz w:val="28"/>
          <w:szCs w:val="28"/>
        </w:rPr>
      </w:pPr>
      <w:r w:rsidRPr="00015888">
        <w:rPr>
          <w:rFonts w:eastAsia="Times New Roman" w:cs="Times New Roman"/>
          <w:color w:val="000000"/>
          <w:sz w:val="28"/>
          <w:szCs w:val="28"/>
        </w:rPr>
        <w:t>10.7. </w:t>
      </w:r>
      <w:proofErr w:type="gramStart"/>
      <w:r w:rsidRPr="00015888">
        <w:rPr>
          <w:rFonts w:eastAsia="Times New Roman" w:cs="Times New Roman"/>
          <w:color w:val="000000"/>
          <w:sz w:val="28"/>
          <w:szCs w:val="28"/>
        </w:rPr>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015888">
        <w:rPr>
          <w:rFonts w:eastAsia="Times New Roman" w:cs="Times New Roman"/>
          <w:color w:val="000000"/>
          <w:sz w:val="28"/>
          <w:szCs w:val="28"/>
        </w:rPr>
        <w:t xml:space="preserve"> </w:t>
      </w:r>
      <w:r w:rsidRPr="00015888">
        <w:rPr>
          <w:rFonts w:eastAsia="Times New Roman" w:cs="Times New Roman"/>
          <w:color w:val="000000"/>
          <w:sz w:val="28"/>
          <w:szCs w:val="28"/>
        </w:rPr>
        <w:t>жительства (для физического лица) победителя аукциона, Протокол аукциона подписывается</w:t>
      </w:r>
      <w:proofErr w:type="gramEnd"/>
      <w:r w:rsidRPr="00015888">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152"/>
        </w:tabs>
        <w:ind w:firstLine="709"/>
        <w:jc w:val="both"/>
        <w:rPr>
          <w:rFonts w:cs="Times New Roman"/>
          <w:sz w:val="28"/>
          <w:szCs w:val="28"/>
        </w:rPr>
      </w:pPr>
      <w:r w:rsidRPr="00015888">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015888" w:rsidRDefault="00AE16CE" w:rsidP="009140DD">
      <w:pPr>
        <w:pStyle w:val="Standard"/>
        <w:shd w:val="clear" w:color="auto" w:fill="FFFFFF"/>
        <w:tabs>
          <w:tab w:val="left" w:pos="1152"/>
        </w:tabs>
        <w:ind w:firstLine="709"/>
        <w:jc w:val="both"/>
        <w:rPr>
          <w:rFonts w:cs="Times New Roman"/>
          <w:sz w:val="28"/>
          <w:szCs w:val="28"/>
        </w:rPr>
      </w:pPr>
      <w:r w:rsidRPr="00015888">
        <w:rPr>
          <w:rFonts w:cs="Times New Roman"/>
          <w:sz w:val="28"/>
          <w:szCs w:val="28"/>
        </w:rPr>
        <w:t>10.9. </w:t>
      </w:r>
      <w:r w:rsidRPr="00015888">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sidRPr="00015888">
        <w:rPr>
          <w:rFonts w:eastAsia="Times New Roman" w:cs="Times New Roman"/>
          <w:color w:val="000000"/>
          <w:sz w:val="28"/>
          <w:szCs w:val="28"/>
        </w:rPr>
        <w:t>с даты поступления</w:t>
      </w:r>
      <w:proofErr w:type="gramEnd"/>
      <w:r w:rsidRPr="00015888">
        <w:rPr>
          <w:rFonts w:eastAsia="Times New Roman" w:cs="Times New Roman"/>
          <w:color w:val="000000"/>
          <w:sz w:val="28"/>
          <w:szCs w:val="28"/>
        </w:rPr>
        <w:t xml:space="preserve"> такого запроса</w:t>
      </w:r>
      <w:r w:rsidR="00B06813" w:rsidRPr="00015888">
        <w:rPr>
          <w:rFonts w:eastAsia="Times New Roman" w:cs="Times New Roman"/>
          <w:color w:val="000000"/>
          <w:sz w:val="28"/>
          <w:szCs w:val="28"/>
        </w:rPr>
        <w:t xml:space="preserve"> о</w:t>
      </w:r>
      <w:r w:rsidRPr="00015888">
        <w:rPr>
          <w:rFonts w:eastAsia="Times New Roman" w:cs="Times New Roman"/>
          <w:color w:val="000000"/>
          <w:sz w:val="28"/>
          <w:szCs w:val="28"/>
        </w:rPr>
        <w:t>бязан представить</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такому участнику аукциона соответствующие</w:t>
      </w:r>
      <w:r w:rsidR="00AF6BCB" w:rsidRPr="00015888">
        <w:rPr>
          <w:rFonts w:eastAsia="Times New Roman" w:cs="Times New Roman"/>
          <w:color w:val="000000"/>
          <w:sz w:val="28"/>
          <w:szCs w:val="28"/>
        </w:rPr>
        <w:t xml:space="preserve"> разъяснения в письменной форме.</w:t>
      </w:r>
    </w:p>
    <w:p w:rsidR="00AE16CE" w:rsidRPr="00015888"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015888">
        <w:rPr>
          <w:rFonts w:eastAsia="Times New Roman" w:cs="Times New Roman"/>
          <w:color w:val="000000"/>
          <w:sz w:val="28"/>
          <w:szCs w:val="28"/>
        </w:rPr>
        <w:lastRenderedPageBreak/>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015888" w:rsidRDefault="00AE16CE" w:rsidP="00AE16CE">
      <w:pPr>
        <w:pStyle w:val="Standard"/>
        <w:shd w:val="clear" w:color="auto" w:fill="FFFFFF"/>
        <w:tabs>
          <w:tab w:val="left" w:pos="1152"/>
        </w:tabs>
        <w:jc w:val="both"/>
        <w:rPr>
          <w:rFonts w:cs="Times New Roman"/>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eastAsia="Times New Roman" w:cs="Times New Roman"/>
          <w:b/>
          <w:color w:val="000000"/>
          <w:sz w:val="28"/>
          <w:szCs w:val="28"/>
        </w:rPr>
        <w:t>11. Заключение договора по результатам проведения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015888">
        <w:rPr>
          <w:rFonts w:cs="Times New Roman"/>
          <w:color w:val="000000"/>
          <w:sz w:val="28"/>
          <w:szCs w:val="28"/>
        </w:rPr>
        <w:t>11.1. </w:t>
      </w:r>
      <w:r w:rsidRPr="00015888">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015888" w:rsidRDefault="00AE16CE" w:rsidP="00604793">
      <w:pPr>
        <w:spacing w:after="0" w:line="266" w:lineRule="atLeast"/>
        <w:ind w:firstLine="708"/>
        <w:jc w:val="both"/>
        <w:rPr>
          <w:rFonts w:ascii="Times New Roman" w:hAnsi="Times New Roman" w:cs="Times New Roman"/>
          <w:sz w:val="28"/>
          <w:szCs w:val="28"/>
        </w:rPr>
      </w:pPr>
      <w:r w:rsidRPr="00015888">
        <w:rPr>
          <w:rFonts w:ascii="Times New Roman" w:hAnsi="Times New Roman" w:cs="Times New Roman"/>
          <w:color w:val="000000"/>
          <w:sz w:val="28"/>
          <w:szCs w:val="28"/>
        </w:rPr>
        <w:t>11.2. </w:t>
      </w:r>
      <w:r w:rsidRPr="00015888">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015888">
        <w:rPr>
          <w:rFonts w:ascii="Times New Roman" w:eastAsia="Times New Roman" w:hAnsi="Times New Roman"/>
          <w:color w:val="000000"/>
          <w:sz w:val="28"/>
          <w:szCs w:val="28"/>
          <w:lang w:eastAsia="ru-RU"/>
        </w:rPr>
        <w:t>5 (пяти) рабочих дней с момента подведения итогов аукциона</w:t>
      </w:r>
      <w:r w:rsidRPr="00015888">
        <w:rPr>
          <w:rFonts w:ascii="Times New Roman" w:eastAsia="Times New Roman" w:hAnsi="Times New Roman" w:cs="Times New Roman"/>
          <w:color w:val="000000"/>
          <w:sz w:val="28"/>
          <w:szCs w:val="28"/>
        </w:rPr>
        <w:t>.</w:t>
      </w: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015888">
        <w:rPr>
          <w:rFonts w:eastAsia="Times New Roman" w:cs="Times New Roman"/>
          <w:color w:val="000000"/>
          <w:sz w:val="28"/>
          <w:szCs w:val="28"/>
        </w:rPr>
        <w:t xml:space="preserve">ключенному по итогам аукциона </w:t>
      </w:r>
      <w:r w:rsidRPr="00015888">
        <w:rPr>
          <w:rFonts w:eastAsia="Times New Roman" w:cs="Times New Roman"/>
          <w:color w:val="000000"/>
          <w:sz w:val="28"/>
          <w:szCs w:val="28"/>
        </w:rPr>
        <w:t>договору купли-продажи.</w:t>
      </w:r>
    </w:p>
    <w:p w:rsidR="00AE16CE" w:rsidRPr="00015888" w:rsidRDefault="00AE16CE"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w:t>
      </w:r>
      <w:r w:rsidR="00604793" w:rsidRPr="00015888">
        <w:rPr>
          <w:rFonts w:eastAsia="Times New Roman" w:cs="Times New Roman"/>
          <w:color w:val="000000"/>
          <w:sz w:val="28"/>
          <w:szCs w:val="28"/>
        </w:rPr>
        <w:t>4</w:t>
      </w:r>
      <w:r w:rsidRPr="00015888">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proofErr w:type="gramStart"/>
      <w:r w:rsidR="007B0F86" w:rsidRPr="00015888">
        <w:rPr>
          <w:rFonts w:eastAsia="Times New Roman" w:cs="Times New Roman"/>
          <w:color w:val="000000"/>
          <w:sz w:val="28"/>
          <w:szCs w:val="28"/>
        </w:rPr>
        <w:t xml:space="preserve">Если победитель аукциона уклоняется или отказывается </w:t>
      </w:r>
      <w:r w:rsidR="00255DB6" w:rsidRPr="00015888">
        <w:rPr>
          <w:rFonts w:eastAsia="Times New Roman" w:cs="Times New Roman"/>
          <w:color w:val="000000"/>
          <w:sz w:val="28"/>
          <w:szCs w:val="28"/>
        </w:rPr>
        <w:t>от заключения договора</w:t>
      </w:r>
      <w:r w:rsidR="00D151F1" w:rsidRPr="00015888">
        <w:rPr>
          <w:rFonts w:eastAsia="Times New Roman" w:cs="Times New Roman"/>
          <w:color w:val="000000"/>
          <w:sz w:val="28"/>
          <w:szCs w:val="28"/>
        </w:rPr>
        <w:t xml:space="preserve">, аукционной </w:t>
      </w:r>
      <w:r w:rsidR="00255DB6" w:rsidRPr="00015888">
        <w:rPr>
          <w:rFonts w:eastAsia="Times New Roman" w:cs="Times New Roman"/>
          <w:color w:val="000000"/>
          <w:sz w:val="28"/>
          <w:szCs w:val="28"/>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w:t>
      </w:r>
      <w:proofErr w:type="gramEnd"/>
      <w:r w:rsidR="00255DB6" w:rsidRPr="00015888">
        <w:rPr>
          <w:rFonts w:eastAsia="Times New Roman" w:cs="Times New Roman"/>
          <w:color w:val="000000"/>
          <w:sz w:val="28"/>
          <w:szCs w:val="28"/>
        </w:rPr>
        <w:t xml:space="preserve"> основанием для отказа от заключения договора. </w:t>
      </w:r>
      <w:r w:rsidRPr="00015888">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015888">
        <w:rPr>
          <w:rFonts w:eastAsia="Times New Roman" w:cs="Times New Roman"/>
          <w:color w:val="000000"/>
          <w:sz w:val="28"/>
          <w:szCs w:val="28"/>
        </w:rPr>
        <w:t>б отказе от заключения договора</w:t>
      </w:r>
      <w:r w:rsidRPr="00015888">
        <w:rPr>
          <w:rFonts w:eastAsia="Times New Roman" w:cs="Times New Roman"/>
          <w:color w:val="000000"/>
          <w:sz w:val="28"/>
          <w:szCs w:val="28"/>
        </w:rPr>
        <w:t xml:space="preserve"> передает участнику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015888">
        <w:rPr>
          <w:rFonts w:eastAsia="Times New Roman" w:cs="Times New Roman"/>
          <w:color w:val="000000"/>
          <w:sz w:val="28"/>
          <w:szCs w:val="28"/>
        </w:rPr>
        <w:t>.</w:t>
      </w:r>
      <w:r w:rsidRPr="00015888">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и   представляется   организатору  аукциона. При  этом заключение договора для участника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015888">
        <w:rPr>
          <w:rFonts w:eastAsia="Times New Roman" w:cs="Times New Roman"/>
          <w:color w:val="000000"/>
          <w:sz w:val="28"/>
          <w:szCs w:val="28"/>
        </w:rPr>
        <w:t>задаток</w:t>
      </w:r>
      <w:proofErr w:type="gramEnd"/>
      <w:r w:rsidRPr="00015888">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от заключения договора  организатор аукциона вправе обратиться в суд с </w:t>
      </w:r>
      <w:r w:rsidRPr="00015888">
        <w:rPr>
          <w:rFonts w:eastAsia="Times New Roman" w:cs="Times New Roman"/>
          <w:color w:val="000000"/>
          <w:sz w:val="28"/>
          <w:szCs w:val="28"/>
        </w:rPr>
        <w:lastRenderedPageBreak/>
        <w:t>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015888">
        <w:rPr>
          <w:rFonts w:eastAsia="Times New Roman" w:cs="Times New Roman"/>
          <w:color w:val="000000"/>
          <w:sz w:val="28"/>
          <w:szCs w:val="28"/>
        </w:rPr>
        <w:t xml:space="preserve"> </w:t>
      </w:r>
      <w:r w:rsidRPr="00015888">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015888" w:rsidRDefault="00604793"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11.5</w:t>
      </w:r>
      <w:r w:rsidR="00AE16CE" w:rsidRPr="00015888">
        <w:rPr>
          <w:rFonts w:eastAsia="Times New Roman" w:cs="Times New Roman"/>
          <w:color w:val="000000"/>
          <w:sz w:val="28"/>
          <w:szCs w:val="28"/>
        </w:rPr>
        <w:t>. Условия аукциона, порядок и условия заключения договора с</w:t>
      </w:r>
      <w:r w:rsidR="0002273F"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015888" w:rsidRDefault="00604793"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11.6</w:t>
      </w:r>
      <w:r w:rsidR="00AE16CE" w:rsidRPr="00015888">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eastAsia="Times New Roman" w:cs="Times New Roman"/>
          <w:color w:val="000000"/>
          <w:sz w:val="28"/>
          <w:szCs w:val="28"/>
        </w:rPr>
        <w:t>11.</w:t>
      </w:r>
      <w:r w:rsidR="00604793" w:rsidRPr="00015888">
        <w:rPr>
          <w:rFonts w:eastAsia="Times New Roman" w:cs="Times New Roman"/>
          <w:color w:val="000000"/>
          <w:sz w:val="28"/>
          <w:szCs w:val="28"/>
        </w:rPr>
        <w:t>7</w:t>
      </w:r>
      <w:r w:rsidRPr="00015888">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015888" w:rsidRDefault="00AE16CE" w:rsidP="00AE16CE">
      <w:pPr>
        <w:pStyle w:val="Standard"/>
        <w:shd w:val="clear" w:color="auto" w:fill="FFFFFF"/>
        <w:tabs>
          <w:tab w:val="left" w:pos="1020"/>
        </w:tabs>
        <w:ind w:hanging="504"/>
        <w:jc w:val="both"/>
        <w:rPr>
          <w:rFonts w:cs="Times New Roman"/>
          <w:sz w:val="28"/>
          <w:szCs w:val="28"/>
        </w:rPr>
      </w:pPr>
    </w:p>
    <w:p w:rsidR="00AE16CE" w:rsidRPr="00015888" w:rsidRDefault="00AF6BCB" w:rsidP="00AE16CE">
      <w:pPr>
        <w:pStyle w:val="Standard"/>
        <w:shd w:val="clear" w:color="auto" w:fill="FFFFFF"/>
        <w:jc w:val="center"/>
        <w:rPr>
          <w:rFonts w:eastAsia="Times New Roman" w:cs="Times New Roman"/>
          <w:b/>
          <w:color w:val="000000"/>
          <w:sz w:val="28"/>
          <w:szCs w:val="28"/>
        </w:rPr>
      </w:pPr>
      <w:r w:rsidRPr="00015888">
        <w:rPr>
          <w:rFonts w:eastAsia="Times New Roman" w:cs="Times New Roman"/>
          <w:b/>
          <w:color w:val="000000"/>
          <w:sz w:val="28"/>
          <w:szCs w:val="28"/>
        </w:rPr>
        <w:t xml:space="preserve">12. </w:t>
      </w:r>
      <w:r w:rsidR="00AE16CE" w:rsidRPr="00015888">
        <w:rPr>
          <w:rFonts w:eastAsia="Times New Roman" w:cs="Times New Roman"/>
          <w:b/>
          <w:color w:val="000000"/>
          <w:sz w:val="28"/>
          <w:szCs w:val="28"/>
        </w:rPr>
        <w:t>Размер задатка, порядок и сроки внесения</w:t>
      </w:r>
    </w:p>
    <w:p w:rsidR="00AE16CE" w:rsidRPr="00015888" w:rsidRDefault="00AE16CE" w:rsidP="00AE16CE">
      <w:pPr>
        <w:pStyle w:val="Standard"/>
        <w:shd w:val="clear" w:color="auto" w:fill="FFFFFF"/>
        <w:jc w:val="center"/>
        <w:rPr>
          <w:rFonts w:eastAsia="Times New Roman" w:cs="Times New Roman"/>
          <w:b/>
          <w:color w:val="000000"/>
          <w:sz w:val="28"/>
          <w:szCs w:val="28"/>
        </w:rPr>
      </w:pPr>
    </w:p>
    <w:p w:rsidR="00AE16CE" w:rsidRPr="00217A7C" w:rsidRDefault="00AE16CE" w:rsidP="002657A2">
      <w:pPr>
        <w:pStyle w:val="Standard"/>
        <w:shd w:val="clear" w:color="auto" w:fill="FFFFFF"/>
        <w:ind w:firstLine="709"/>
        <w:jc w:val="both"/>
        <w:rPr>
          <w:rFonts w:eastAsia="Times New Roman" w:cs="Times New Roman"/>
          <w:b/>
          <w:color w:val="000000"/>
          <w:sz w:val="28"/>
          <w:szCs w:val="28"/>
        </w:rPr>
      </w:pPr>
      <w:r w:rsidRPr="00015888">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015888">
        <w:rPr>
          <w:rFonts w:eastAsia="Times New Roman" w:cs="Times New Roman"/>
          <w:color w:val="000000"/>
          <w:sz w:val="28"/>
          <w:szCs w:val="28"/>
        </w:rPr>
        <w:t xml:space="preserve">(минимальной) </w:t>
      </w:r>
      <w:r w:rsidRPr="00015888">
        <w:rPr>
          <w:rFonts w:eastAsia="Times New Roman" w:cs="Times New Roman"/>
          <w:color w:val="000000"/>
          <w:sz w:val="28"/>
          <w:szCs w:val="28"/>
        </w:rPr>
        <w:t xml:space="preserve">цены продажи </w:t>
      </w:r>
      <w:r w:rsidR="00567421" w:rsidRPr="00015888">
        <w:rPr>
          <w:rFonts w:eastAsia="Times New Roman" w:cs="Times New Roman"/>
          <w:color w:val="000000"/>
          <w:sz w:val="28"/>
          <w:szCs w:val="28"/>
        </w:rPr>
        <w:t>–</w:t>
      </w:r>
      <w:r w:rsidR="00217A7C">
        <w:rPr>
          <w:rFonts w:eastAsia="Times New Roman" w:cs="Times New Roman"/>
          <w:color w:val="000000"/>
          <w:sz w:val="28"/>
          <w:szCs w:val="28"/>
        </w:rPr>
        <w:t xml:space="preserve"> </w:t>
      </w:r>
      <w:r w:rsidR="00217A7C" w:rsidRPr="00C92F78">
        <w:rPr>
          <w:rFonts w:eastAsia="Times New Roman"/>
          <w:color w:val="000000"/>
          <w:sz w:val="28"/>
          <w:szCs w:val="28"/>
        </w:rPr>
        <w:t>22 384 (двадцать две тысячи триста восемьдесят четыре) рубля 96</w:t>
      </w:r>
      <w:r w:rsidR="00217A7C" w:rsidRPr="00217A7C">
        <w:rPr>
          <w:rFonts w:eastAsia="Times New Roman"/>
          <w:color w:val="000000"/>
          <w:sz w:val="28"/>
          <w:szCs w:val="28"/>
        </w:rPr>
        <w:t xml:space="preserve"> копеек</w:t>
      </w:r>
      <w:r w:rsidRPr="00217A7C">
        <w:rPr>
          <w:rFonts w:eastAsia="Times New Roman" w:cs="Times New Roman"/>
          <w:sz w:val="28"/>
          <w:szCs w:val="28"/>
        </w:rPr>
        <w:t>.</w:t>
      </w:r>
    </w:p>
    <w:p w:rsidR="00AE16CE" w:rsidRPr="00015888" w:rsidRDefault="00AE16CE" w:rsidP="002657A2">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015888">
        <w:rPr>
          <w:rFonts w:cs="Times New Roman"/>
          <w:sz w:val="28"/>
          <w:szCs w:val="28"/>
        </w:rPr>
        <w:t xml:space="preserve"> </w:t>
      </w:r>
      <w:r w:rsidRPr="00015888">
        <w:rPr>
          <w:rFonts w:eastAsia="Times New Roman" w:cs="Times New Roman"/>
          <w:color w:val="000000"/>
          <w:sz w:val="28"/>
          <w:szCs w:val="28"/>
        </w:rPr>
        <w:t>Надлежащей оплатой задатка является поступление от заявителя денежных сре</w:t>
      </w:r>
      <w:proofErr w:type="gramStart"/>
      <w:r w:rsidRPr="00015888">
        <w:rPr>
          <w:rFonts w:eastAsia="Times New Roman" w:cs="Times New Roman"/>
          <w:color w:val="000000"/>
          <w:sz w:val="28"/>
          <w:szCs w:val="28"/>
        </w:rPr>
        <w:t>дств в к</w:t>
      </w:r>
      <w:proofErr w:type="gramEnd"/>
      <w:r w:rsidRPr="00015888">
        <w:rPr>
          <w:rFonts w:eastAsia="Times New Roman" w:cs="Times New Roman"/>
          <w:color w:val="000000"/>
          <w:sz w:val="28"/>
          <w:szCs w:val="28"/>
        </w:rPr>
        <w:t>ассу или на расчетный счет Продавца (Организатора аукциона).</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12.</w:t>
      </w:r>
      <w:r w:rsidR="0023060E" w:rsidRPr="00015888">
        <w:rPr>
          <w:rFonts w:eastAsia="Times New Roman" w:cs="Times New Roman"/>
          <w:color w:val="000000"/>
          <w:sz w:val="28"/>
          <w:szCs w:val="28"/>
        </w:rPr>
        <w:t>3</w:t>
      </w:r>
      <w:r w:rsidRPr="00015888">
        <w:rPr>
          <w:rFonts w:eastAsia="Times New Roman" w:cs="Times New Roman"/>
          <w:color w:val="000000"/>
          <w:sz w:val="28"/>
          <w:szCs w:val="28"/>
        </w:rPr>
        <w:t xml:space="preserve">. Продавец (Организатор аукциона) в течение пяти рабочих дней </w:t>
      </w:r>
      <w:proofErr w:type="gramStart"/>
      <w:r w:rsidRPr="00015888">
        <w:rPr>
          <w:rFonts w:eastAsia="Times New Roman" w:cs="Times New Roman"/>
          <w:color w:val="000000"/>
          <w:sz w:val="28"/>
          <w:szCs w:val="28"/>
        </w:rPr>
        <w:t>с даты подписания</w:t>
      </w:r>
      <w:proofErr w:type="gramEnd"/>
      <w:r w:rsidRPr="00015888">
        <w:rPr>
          <w:rFonts w:eastAsia="Times New Roman" w:cs="Times New Roman"/>
          <w:color w:val="000000"/>
          <w:sz w:val="28"/>
          <w:szCs w:val="28"/>
        </w:rPr>
        <w:t xml:space="preserve">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имущества</w:t>
      </w:r>
      <w:r w:rsidR="0023060E" w:rsidRPr="00015888">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015888">
        <w:rPr>
          <w:rFonts w:eastAsia="Times New Roman" w:cs="Times New Roman"/>
          <w:color w:val="000000"/>
          <w:sz w:val="28"/>
          <w:szCs w:val="28"/>
        </w:rPr>
        <w:t>,</w:t>
      </w:r>
      <w:r w:rsidR="0023060E" w:rsidRPr="00015888">
        <w:rPr>
          <w:rFonts w:eastAsia="Times New Roman" w:cs="Times New Roman"/>
          <w:color w:val="000000"/>
          <w:sz w:val="28"/>
          <w:szCs w:val="28"/>
        </w:rPr>
        <w:t xml:space="preserve"> или выдается в кассе Продавца (Организатора)</w:t>
      </w:r>
      <w:r w:rsidRPr="00015888">
        <w:rPr>
          <w:rFonts w:eastAsia="Times New Roman" w:cs="Times New Roman"/>
          <w:color w:val="000000"/>
          <w:sz w:val="28"/>
          <w:szCs w:val="28"/>
        </w:rPr>
        <w:t>.</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12.</w:t>
      </w:r>
      <w:r w:rsidR="0023060E" w:rsidRPr="00015888">
        <w:rPr>
          <w:rFonts w:eastAsia="Times New Roman" w:cs="Times New Roman"/>
          <w:color w:val="000000"/>
          <w:sz w:val="28"/>
          <w:szCs w:val="28"/>
        </w:rPr>
        <w:t>4</w:t>
      </w:r>
      <w:r w:rsidRPr="00015888">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sidRPr="00015888">
        <w:rPr>
          <w:rFonts w:eastAsia="Times New Roman" w:cs="Times New Roman"/>
          <w:color w:val="000000"/>
          <w:sz w:val="28"/>
          <w:szCs w:val="28"/>
        </w:rPr>
        <w:t>с даты</w:t>
      </w:r>
      <w:r w:rsidR="002657A2" w:rsidRPr="00015888">
        <w:rPr>
          <w:rFonts w:eastAsia="Times New Roman" w:cs="Times New Roman"/>
          <w:color w:val="000000"/>
          <w:sz w:val="28"/>
          <w:szCs w:val="28"/>
        </w:rPr>
        <w:t xml:space="preserve"> </w:t>
      </w:r>
      <w:r w:rsidRPr="00015888">
        <w:rPr>
          <w:rFonts w:eastAsia="Times New Roman" w:cs="Times New Roman"/>
          <w:color w:val="000000"/>
          <w:sz w:val="28"/>
          <w:szCs w:val="28"/>
        </w:rPr>
        <w:t>подписания</w:t>
      </w:r>
      <w:proofErr w:type="gramEnd"/>
      <w:r w:rsidRPr="00015888">
        <w:rPr>
          <w:rFonts w:eastAsia="Times New Roman" w:cs="Times New Roman"/>
          <w:color w:val="000000"/>
          <w:sz w:val="28"/>
          <w:szCs w:val="28"/>
        </w:rPr>
        <w:t xml:space="preserve"> договора с победителем аукциона.</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cs="Times New Roman"/>
          <w:color w:val="000000"/>
          <w:sz w:val="28"/>
          <w:szCs w:val="28"/>
        </w:rPr>
        <w:t>12.</w:t>
      </w:r>
      <w:r w:rsidR="0023060E" w:rsidRPr="00015888">
        <w:rPr>
          <w:rFonts w:cs="Times New Roman"/>
          <w:color w:val="000000"/>
          <w:sz w:val="28"/>
          <w:szCs w:val="28"/>
        </w:rPr>
        <w:t>5</w:t>
      </w:r>
      <w:r w:rsidRPr="00015888">
        <w:rPr>
          <w:rFonts w:cs="Times New Roman"/>
          <w:color w:val="000000"/>
          <w:sz w:val="28"/>
          <w:szCs w:val="28"/>
        </w:rPr>
        <w:t>. </w:t>
      </w:r>
      <w:r w:rsidRPr="00015888">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015888" w:rsidRDefault="00AE16CE" w:rsidP="002657A2">
      <w:pPr>
        <w:pStyle w:val="Standard"/>
        <w:shd w:val="clear" w:color="auto" w:fill="FFFFFF"/>
        <w:tabs>
          <w:tab w:val="left" w:pos="1206"/>
        </w:tabs>
        <w:ind w:firstLine="709"/>
        <w:jc w:val="both"/>
        <w:rPr>
          <w:rFonts w:cs="Times New Roman"/>
          <w:sz w:val="28"/>
          <w:szCs w:val="28"/>
        </w:rPr>
      </w:pPr>
      <w:r w:rsidRPr="00015888">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015888"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015888">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015888"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 xml:space="preserve">13.  </w:t>
      </w:r>
      <w:r w:rsidRPr="00015888">
        <w:rPr>
          <w:rFonts w:eastAsia="Times New Roman" w:cs="Times New Roman"/>
          <w:b/>
          <w:color w:val="000000"/>
          <w:sz w:val="28"/>
          <w:szCs w:val="28"/>
        </w:rPr>
        <w:t>Недействительность результатов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514718" w:rsidP="002657A2">
      <w:pPr>
        <w:pStyle w:val="Standard"/>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13.1. </w:t>
      </w:r>
      <w:r w:rsidR="00AE16CE" w:rsidRPr="00015888">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015888" w:rsidRDefault="00AE16CE" w:rsidP="00AE16CE">
      <w:pPr>
        <w:pStyle w:val="Standard"/>
        <w:ind w:hanging="426"/>
        <w:jc w:val="both"/>
        <w:rPr>
          <w:rFonts w:eastAsia="Times New Roman" w:cs="Times New Roman"/>
          <w:color w:val="000000"/>
          <w:sz w:val="28"/>
          <w:szCs w:val="28"/>
        </w:rPr>
      </w:pPr>
    </w:p>
    <w:p w:rsidR="00AE16CE" w:rsidRPr="00015888" w:rsidRDefault="00AE16CE" w:rsidP="00AE16CE">
      <w:pPr>
        <w:pStyle w:val="Standard"/>
        <w:ind w:hanging="426"/>
        <w:jc w:val="both"/>
        <w:rPr>
          <w:rFonts w:eastAsia="Times New Roman" w:cs="Times New Roman"/>
          <w:color w:val="000000"/>
          <w:sz w:val="28"/>
          <w:szCs w:val="28"/>
        </w:rPr>
      </w:pPr>
    </w:p>
    <w:p w:rsidR="002657A2" w:rsidRPr="00015888" w:rsidRDefault="002657A2" w:rsidP="00AE16CE">
      <w:pPr>
        <w:pStyle w:val="Standard"/>
        <w:ind w:hanging="426"/>
        <w:jc w:val="both"/>
        <w:rPr>
          <w:rFonts w:eastAsia="Times New Roman" w:cs="Times New Roman"/>
          <w:color w:val="000000"/>
          <w:sz w:val="28"/>
          <w:szCs w:val="28"/>
        </w:rPr>
      </w:pPr>
    </w:p>
    <w:p w:rsidR="00AE16CE" w:rsidRPr="00015888" w:rsidRDefault="00AE16CE" w:rsidP="00AE16CE">
      <w:pPr>
        <w:pStyle w:val="Standard"/>
        <w:jc w:val="both"/>
        <w:rPr>
          <w:rFonts w:eastAsia="Times New Roman" w:cs="Times New Roman"/>
          <w:b/>
          <w:color w:val="000000"/>
          <w:sz w:val="28"/>
          <w:szCs w:val="28"/>
        </w:rPr>
      </w:pPr>
      <w:r w:rsidRPr="00015888">
        <w:rPr>
          <w:rFonts w:eastAsia="Times New Roman" w:cs="Times New Roman"/>
          <w:b/>
          <w:color w:val="000000"/>
          <w:sz w:val="28"/>
          <w:szCs w:val="28"/>
        </w:rPr>
        <w:t xml:space="preserve">Начальник отдела по работе </w:t>
      </w:r>
      <w:proofErr w:type="gramStart"/>
      <w:r w:rsidRPr="00015888">
        <w:rPr>
          <w:rFonts w:eastAsia="Times New Roman" w:cs="Times New Roman"/>
          <w:b/>
          <w:color w:val="000000"/>
          <w:sz w:val="28"/>
          <w:szCs w:val="28"/>
        </w:rPr>
        <w:t>с</w:t>
      </w:r>
      <w:proofErr w:type="gramEnd"/>
      <w:r w:rsidRPr="00015888">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015888">
        <w:rPr>
          <w:rFonts w:eastAsia="Times New Roman" w:cs="Times New Roman"/>
          <w:b/>
          <w:color w:val="000000"/>
          <w:sz w:val="28"/>
          <w:szCs w:val="28"/>
        </w:rPr>
        <w:t xml:space="preserve">имуществом и корпоративной работе       </w:t>
      </w:r>
      <w:r w:rsidR="00B06813" w:rsidRPr="00015888">
        <w:rPr>
          <w:rFonts w:eastAsia="Times New Roman" w:cs="Times New Roman"/>
          <w:b/>
          <w:color w:val="000000"/>
          <w:sz w:val="28"/>
          <w:szCs w:val="28"/>
        </w:rPr>
        <w:t xml:space="preserve">                                   Д</w:t>
      </w:r>
      <w:r w:rsidRPr="00015888">
        <w:rPr>
          <w:rFonts w:eastAsia="Times New Roman" w:cs="Times New Roman"/>
          <w:b/>
          <w:color w:val="000000"/>
          <w:sz w:val="28"/>
          <w:szCs w:val="28"/>
        </w:rPr>
        <w:t xml:space="preserve">.В. </w:t>
      </w:r>
      <w:r w:rsidR="00B06813" w:rsidRPr="00015888">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71813"/>
    <w:rsid w:val="000B3C54"/>
    <w:rsid w:val="00140077"/>
    <w:rsid w:val="00144012"/>
    <w:rsid w:val="00167BB0"/>
    <w:rsid w:val="00182BF7"/>
    <w:rsid w:val="001F5BCC"/>
    <w:rsid w:val="00217A7C"/>
    <w:rsid w:val="0023060E"/>
    <w:rsid w:val="00255DB6"/>
    <w:rsid w:val="002657A2"/>
    <w:rsid w:val="002B0FD4"/>
    <w:rsid w:val="002F2FC1"/>
    <w:rsid w:val="00347E21"/>
    <w:rsid w:val="003522DC"/>
    <w:rsid w:val="003A7FA8"/>
    <w:rsid w:val="003C2C62"/>
    <w:rsid w:val="003C6CC9"/>
    <w:rsid w:val="003E62D3"/>
    <w:rsid w:val="004058DF"/>
    <w:rsid w:val="004744F6"/>
    <w:rsid w:val="004E3B4A"/>
    <w:rsid w:val="005143A0"/>
    <w:rsid w:val="00514718"/>
    <w:rsid w:val="005230E4"/>
    <w:rsid w:val="005300B2"/>
    <w:rsid w:val="00537BFC"/>
    <w:rsid w:val="005671EA"/>
    <w:rsid w:val="00567421"/>
    <w:rsid w:val="005C23BB"/>
    <w:rsid w:val="005E5F92"/>
    <w:rsid w:val="005F0DBB"/>
    <w:rsid w:val="00604793"/>
    <w:rsid w:val="006148CC"/>
    <w:rsid w:val="00625B91"/>
    <w:rsid w:val="00635ABF"/>
    <w:rsid w:val="0065236B"/>
    <w:rsid w:val="00655EDE"/>
    <w:rsid w:val="007046FD"/>
    <w:rsid w:val="007638E7"/>
    <w:rsid w:val="00784DA4"/>
    <w:rsid w:val="007B0F86"/>
    <w:rsid w:val="007F6BA6"/>
    <w:rsid w:val="00823629"/>
    <w:rsid w:val="0085062F"/>
    <w:rsid w:val="00850CE0"/>
    <w:rsid w:val="008C1D90"/>
    <w:rsid w:val="00907FE2"/>
    <w:rsid w:val="009140DD"/>
    <w:rsid w:val="009208AF"/>
    <w:rsid w:val="00936A0D"/>
    <w:rsid w:val="00976248"/>
    <w:rsid w:val="009A6D8D"/>
    <w:rsid w:val="00A15EBD"/>
    <w:rsid w:val="00A225D6"/>
    <w:rsid w:val="00A3644E"/>
    <w:rsid w:val="00A55442"/>
    <w:rsid w:val="00A87680"/>
    <w:rsid w:val="00AD40FB"/>
    <w:rsid w:val="00AE16CE"/>
    <w:rsid w:val="00AF6BCB"/>
    <w:rsid w:val="00B06813"/>
    <w:rsid w:val="00B07161"/>
    <w:rsid w:val="00B54756"/>
    <w:rsid w:val="00BA6653"/>
    <w:rsid w:val="00C544F4"/>
    <w:rsid w:val="00C817DC"/>
    <w:rsid w:val="00C92F78"/>
    <w:rsid w:val="00CB62E0"/>
    <w:rsid w:val="00D151F1"/>
    <w:rsid w:val="00D27F71"/>
    <w:rsid w:val="00D311C4"/>
    <w:rsid w:val="00D87D31"/>
    <w:rsid w:val="00DC59DC"/>
    <w:rsid w:val="00E11EC9"/>
    <w:rsid w:val="00EA5710"/>
    <w:rsid w:val="00EB26D5"/>
    <w:rsid w:val="00EE518E"/>
    <w:rsid w:val="00F04559"/>
    <w:rsid w:val="00F06E93"/>
    <w:rsid w:val="00F54636"/>
    <w:rsid w:val="00F6633D"/>
    <w:rsid w:val="00FA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AF1E-0574-499F-95C1-D948632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11</Pages>
  <Words>3906</Words>
  <Characters>22267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Сенкевич Анна Викторовна</cp:lastModifiedBy>
  <cp:revision>63</cp:revision>
  <dcterms:created xsi:type="dcterms:W3CDTF">2018-06-27T10:39:00Z</dcterms:created>
  <dcterms:modified xsi:type="dcterms:W3CDTF">2019-05-06T10:30:00Z</dcterms:modified>
</cp:coreProperties>
</file>